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A0A25" w14:textId="77777777" w:rsidR="00523EFE" w:rsidRPr="00CE4CFA" w:rsidRDefault="000976C5" w:rsidP="000976C5">
      <w:pPr>
        <w:pStyle w:val="Rubrik1"/>
      </w:pPr>
      <w:bookmarkStart w:id="0" w:name="_GoBack"/>
      <w:bookmarkEnd w:id="0"/>
      <w:r w:rsidRPr="000976C5">
        <w:t>F</w:t>
      </w:r>
      <w:r w:rsidR="00727BF8" w:rsidRPr="000976C5">
        <w:t>ORMULÄR</w:t>
      </w:r>
      <w:r w:rsidR="00727BF8" w:rsidRPr="00CE4CFA">
        <w:t xml:space="preserve"> FÖR </w:t>
      </w:r>
      <w:r w:rsidR="00BD7590">
        <w:t>FÖRHANDSRÖSTNING</w:t>
      </w:r>
    </w:p>
    <w:p w14:paraId="22D42A46" w14:textId="77777777" w:rsidR="00B02ADE" w:rsidRDefault="00C04B34" w:rsidP="00523EFE">
      <w:r>
        <w:t xml:space="preserve">genom poströstning </w:t>
      </w:r>
      <w:r w:rsidR="00523EFE" w:rsidRPr="00CE4CFA">
        <w:t xml:space="preserve">enligt </w:t>
      </w:r>
      <w:r w:rsidR="00BD7590" w:rsidRPr="00BD7590">
        <w:t>3 § lag</w:t>
      </w:r>
      <w:r w:rsidR="00A161AF">
        <w:t>en (2020:198</w:t>
      </w:r>
      <w:r w:rsidR="003F61CC">
        <w:t>)</w:t>
      </w:r>
      <w:r w:rsidR="00BD7590" w:rsidRPr="00BD7590">
        <w:t xml:space="preserve"> om tillfälliga </w:t>
      </w:r>
      <w:r>
        <w:t>undantag</w:t>
      </w:r>
      <w:r w:rsidRPr="00BD7590">
        <w:t xml:space="preserve"> </w:t>
      </w:r>
      <w:r w:rsidR="00BD7590" w:rsidRPr="00BD7590">
        <w:t>för att underlätta genomförandet av bolags- och föreningsstämmor</w:t>
      </w:r>
    </w:p>
    <w:p w14:paraId="40668A95" w14:textId="77777777" w:rsidR="00523EFE" w:rsidRPr="0039267F" w:rsidRDefault="007E625F" w:rsidP="00523EFE">
      <w:pPr>
        <w:rPr>
          <w:b/>
        </w:rPr>
      </w:pPr>
      <w:r>
        <w:rPr>
          <w:b/>
        </w:rPr>
        <w:t>Hexatronic Group AB (publ)</w:t>
      </w:r>
      <w:r w:rsidR="00B02ADE" w:rsidRPr="0039267F">
        <w:rPr>
          <w:b/>
        </w:rPr>
        <w:t xml:space="preserve"> tillhanda senast </w:t>
      </w:r>
      <w:r>
        <w:rPr>
          <w:b/>
        </w:rPr>
        <w:t>30 april 2020</w:t>
      </w:r>
      <w:r w:rsidR="00B02ADE" w:rsidRPr="0039267F">
        <w:rPr>
          <w:b/>
        </w:rPr>
        <w:t>.</w:t>
      </w:r>
    </w:p>
    <w:p w14:paraId="38DF5716" w14:textId="77777777" w:rsidR="00423216" w:rsidRPr="00CE4CFA" w:rsidRDefault="003F61CC" w:rsidP="00374BFE">
      <w:r>
        <w:t>N</w:t>
      </w:r>
      <w:r w:rsidR="00727BF8" w:rsidRPr="00CE4CFA">
        <w:t xml:space="preserve">edanstående aktieägare </w:t>
      </w:r>
      <w:r>
        <w:t xml:space="preserve">utövar härmed </w:t>
      </w:r>
      <w:r w:rsidR="00727BF8" w:rsidRPr="00CE4CFA">
        <w:t xml:space="preserve">sin rösträtt för </w:t>
      </w:r>
      <w:r>
        <w:t>aktieägarens</w:t>
      </w:r>
      <w:r w:rsidRPr="00CE4CFA">
        <w:t xml:space="preserve"> </w:t>
      </w:r>
      <w:r w:rsidR="00C04B34">
        <w:t xml:space="preserve">samtliga </w:t>
      </w:r>
      <w:r w:rsidR="00727BF8" w:rsidRPr="00CE4CFA">
        <w:t xml:space="preserve">aktier i </w:t>
      </w:r>
      <w:r w:rsidR="007E625F">
        <w:t>Hexatronic Group AB (publ)</w:t>
      </w:r>
      <w:r w:rsidR="00727BF8" w:rsidRPr="00CE4CFA">
        <w:t>, org</w:t>
      </w:r>
      <w:r>
        <w:t>.</w:t>
      </w:r>
      <w:r w:rsidR="00727BF8" w:rsidRPr="00CE4CFA">
        <w:t xml:space="preserve">nr </w:t>
      </w:r>
      <w:r w:rsidR="007E625F">
        <w:t>556168-6360, vid års</w:t>
      </w:r>
      <w:r w:rsidR="00727BF8" w:rsidRPr="00CE4CFA">
        <w:t xml:space="preserve">stämma den </w:t>
      </w:r>
      <w:r w:rsidR="007E625F">
        <w:t>7 maj</w:t>
      </w:r>
      <w:r w:rsidR="00CF778D" w:rsidRPr="00CE4CFA">
        <w:t xml:space="preserve"> </w:t>
      </w:r>
      <w:r w:rsidR="00727BF8" w:rsidRPr="00CE4CFA">
        <w:t>2020.</w:t>
      </w:r>
      <w:r>
        <w:t xml:space="preserve"> Rösträtten utövas på det sätt som </w:t>
      </w:r>
      <w:r w:rsidR="00EA3818">
        <w:t>framgår av markerade svarsalternativ nedan</w:t>
      </w:r>
      <w:r>
        <w:t>.</w:t>
      </w:r>
      <w:r w:rsidR="00423216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CF778D" w:rsidRPr="0012534A" w14:paraId="2BBD4EB5" w14:textId="77777777" w:rsidTr="00783732">
        <w:tc>
          <w:tcPr>
            <w:tcW w:w="3964" w:type="dxa"/>
            <w:shd w:val="clear" w:color="auto" w:fill="F1F1F1" w:themeFill="background1"/>
          </w:tcPr>
          <w:p w14:paraId="6B1CC27A" w14:textId="77777777" w:rsidR="00CF778D" w:rsidRPr="0012534A" w:rsidRDefault="00CF778D" w:rsidP="00423216">
            <w:pPr>
              <w:spacing w:before="0"/>
              <w:rPr>
                <w:b/>
              </w:rPr>
            </w:pPr>
            <w:r w:rsidRPr="0012534A">
              <w:rPr>
                <w:b/>
              </w:rPr>
              <w:t>Aktieägarens namn</w:t>
            </w:r>
          </w:p>
        </w:tc>
        <w:tc>
          <w:tcPr>
            <w:tcW w:w="4818" w:type="dxa"/>
            <w:shd w:val="clear" w:color="auto" w:fill="F1F1F1" w:themeFill="background1"/>
            <w:vAlign w:val="center"/>
          </w:tcPr>
          <w:p w14:paraId="495DBA35" w14:textId="77777777" w:rsidR="0012581B" w:rsidRPr="0012534A" w:rsidRDefault="00CF778D" w:rsidP="00423216">
            <w:pPr>
              <w:spacing w:before="0"/>
              <w:rPr>
                <w:b/>
              </w:rPr>
            </w:pPr>
            <w:r w:rsidRPr="0012534A">
              <w:rPr>
                <w:b/>
              </w:rPr>
              <w:t>Personnummer/</w:t>
            </w:r>
            <w:r w:rsidR="00EA3818">
              <w:rPr>
                <w:b/>
              </w:rPr>
              <w:t>o</w:t>
            </w:r>
            <w:r w:rsidRPr="0012534A">
              <w:rPr>
                <w:b/>
              </w:rPr>
              <w:t>rganisationsnummer</w:t>
            </w:r>
          </w:p>
        </w:tc>
      </w:tr>
      <w:tr w:rsidR="0012581B" w:rsidRPr="0012534A" w14:paraId="0326A624" w14:textId="77777777" w:rsidTr="006B4CFD">
        <w:tc>
          <w:tcPr>
            <w:tcW w:w="3964" w:type="dxa"/>
            <w:shd w:val="clear" w:color="auto" w:fill="auto"/>
          </w:tcPr>
          <w:p w14:paraId="18814C39" w14:textId="77777777" w:rsidR="0012534A" w:rsidRPr="0012534A" w:rsidRDefault="0012534A" w:rsidP="0012534A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4818" w:type="dxa"/>
            <w:shd w:val="clear" w:color="auto" w:fill="auto"/>
          </w:tcPr>
          <w:p w14:paraId="3355F1B6" w14:textId="77777777" w:rsidR="0012581B" w:rsidRPr="0012534A" w:rsidRDefault="0012581B" w:rsidP="0093720D">
            <w:pPr>
              <w:rPr>
                <w:b/>
              </w:rPr>
            </w:pPr>
          </w:p>
        </w:tc>
      </w:tr>
      <w:tr w:rsidR="00CF778D" w:rsidRPr="0012534A" w14:paraId="7ADC9902" w14:textId="77777777" w:rsidTr="00783732">
        <w:tc>
          <w:tcPr>
            <w:tcW w:w="3964" w:type="dxa"/>
            <w:shd w:val="clear" w:color="auto" w:fill="F1F1F1" w:themeFill="background1"/>
          </w:tcPr>
          <w:p w14:paraId="7CC07071" w14:textId="77777777" w:rsidR="00CF778D" w:rsidRPr="0012534A" w:rsidRDefault="00C04B34" w:rsidP="00423216">
            <w:pPr>
              <w:spacing w:before="0"/>
              <w:rPr>
                <w:b/>
              </w:rPr>
            </w:pPr>
            <w:r>
              <w:rPr>
                <w:b/>
              </w:rPr>
              <w:t>Telefonnummer</w:t>
            </w:r>
          </w:p>
        </w:tc>
        <w:tc>
          <w:tcPr>
            <w:tcW w:w="4818" w:type="dxa"/>
            <w:shd w:val="clear" w:color="auto" w:fill="F1F1F1" w:themeFill="background1"/>
          </w:tcPr>
          <w:p w14:paraId="7DA69630" w14:textId="77777777" w:rsidR="00CF778D" w:rsidRPr="0012534A" w:rsidRDefault="00C04B34" w:rsidP="00423216">
            <w:pPr>
              <w:spacing w:before="0"/>
              <w:rPr>
                <w:b/>
              </w:rPr>
            </w:pPr>
            <w:r>
              <w:rPr>
                <w:b/>
              </w:rPr>
              <w:t>E-post</w:t>
            </w:r>
          </w:p>
        </w:tc>
      </w:tr>
      <w:tr w:rsidR="0012534A" w:rsidRPr="0012534A" w14:paraId="24237668" w14:textId="77777777" w:rsidTr="006B4CFD">
        <w:tc>
          <w:tcPr>
            <w:tcW w:w="3964" w:type="dxa"/>
            <w:shd w:val="clear" w:color="auto" w:fill="auto"/>
          </w:tcPr>
          <w:p w14:paraId="7BE6DF61" w14:textId="77777777" w:rsidR="0012534A" w:rsidRPr="0012534A" w:rsidRDefault="0012534A" w:rsidP="0063692D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4818" w:type="dxa"/>
            <w:shd w:val="clear" w:color="auto" w:fill="auto"/>
          </w:tcPr>
          <w:p w14:paraId="63147D9A" w14:textId="77777777" w:rsidR="00C04B34" w:rsidRPr="0012534A" w:rsidRDefault="00C04B34" w:rsidP="0063692D">
            <w:pPr>
              <w:rPr>
                <w:b/>
              </w:rPr>
            </w:pPr>
          </w:p>
        </w:tc>
      </w:tr>
      <w:tr w:rsidR="00C04B34" w:rsidRPr="0012534A" w14:paraId="41AFA38D" w14:textId="77777777" w:rsidTr="00783732">
        <w:tc>
          <w:tcPr>
            <w:tcW w:w="8782" w:type="dxa"/>
            <w:gridSpan w:val="2"/>
            <w:shd w:val="clear" w:color="auto" w:fill="F1F1F1" w:themeFill="background1"/>
          </w:tcPr>
          <w:p w14:paraId="7F82381D" w14:textId="77777777" w:rsidR="00C04B34" w:rsidRPr="0012534A" w:rsidRDefault="00C04B34" w:rsidP="00423216">
            <w:pPr>
              <w:spacing w:before="0"/>
              <w:rPr>
                <w:b/>
              </w:rPr>
            </w:pPr>
            <w:r>
              <w:rPr>
                <w:b/>
              </w:rPr>
              <w:t>Ort och datum</w:t>
            </w:r>
          </w:p>
        </w:tc>
      </w:tr>
      <w:tr w:rsidR="00C04B34" w:rsidRPr="0012534A" w14:paraId="13B7E343" w14:textId="77777777" w:rsidTr="0016156D">
        <w:tc>
          <w:tcPr>
            <w:tcW w:w="8782" w:type="dxa"/>
            <w:gridSpan w:val="2"/>
            <w:shd w:val="clear" w:color="auto" w:fill="auto"/>
          </w:tcPr>
          <w:p w14:paraId="0A222B2C" w14:textId="77777777" w:rsidR="00C04B34" w:rsidRDefault="00C04B34" w:rsidP="00423216">
            <w:pPr>
              <w:spacing w:before="0"/>
              <w:rPr>
                <w:b/>
              </w:rPr>
            </w:pPr>
          </w:p>
          <w:p w14:paraId="5BDEED62" w14:textId="77777777" w:rsidR="00C04B34" w:rsidRDefault="00C04B34" w:rsidP="00423216">
            <w:pPr>
              <w:spacing w:before="0"/>
              <w:rPr>
                <w:b/>
              </w:rPr>
            </w:pPr>
          </w:p>
          <w:p w14:paraId="12459D80" w14:textId="77777777" w:rsidR="00C04B34" w:rsidRPr="0012534A" w:rsidRDefault="00C04B34" w:rsidP="00423216">
            <w:pPr>
              <w:spacing w:before="0"/>
              <w:rPr>
                <w:b/>
              </w:rPr>
            </w:pPr>
          </w:p>
        </w:tc>
      </w:tr>
      <w:tr w:rsidR="00CF778D" w:rsidRPr="0012534A" w14:paraId="6DE8026C" w14:textId="77777777" w:rsidTr="00783732">
        <w:tc>
          <w:tcPr>
            <w:tcW w:w="8782" w:type="dxa"/>
            <w:gridSpan w:val="2"/>
            <w:shd w:val="clear" w:color="auto" w:fill="F1F1F1" w:themeFill="background1"/>
          </w:tcPr>
          <w:p w14:paraId="109637D1" w14:textId="77777777" w:rsidR="00CF778D" w:rsidRPr="0012534A" w:rsidRDefault="000976C5" w:rsidP="00423216">
            <w:pPr>
              <w:spacing w:before="0"/>
              <w:rPr>
                <w:b/>
              </w:rPr>
            </w:pPr>
            <w:r w:rsidRPr="0012534A">
              <w:rPr>
                <w:b/>
              </w:rPr>
              <w:t>Namnteckning</w:t>
            </w:r>
          </w:p>
        </w:tc>
      </w:tr>
      <w:tr w:rsidR="0012534A" w:rsidRPr="0012534A" w14:paraId="5A8F13DE" w14:textId="77777777" w:rsidTr="006B4CFD">
        <w:tc>
          <w:tcPr>
            <w:tcW w:w="8782" w:type="dxa"/>
            <w:gridSpan w:val="2"/>
            <w:shd w:val="clear" w:color="auto" w:fill="auto"/>
          </w:tcPr>
          <w:p w14:paraId="78B1DD98" w14:textId="77777777" w:rsidR="0012534A" w:rsidRPr="0012534A" w:rsidRDefault="0012534A" w:rsidP="0063692D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C74BEC" w:rsidRPr="0012534A" w14:paraId="3C861483" w14:textId="77777777" w:rsidTr="00783732">
        <w:tc>
          <w:tcPr>
            <w:tcW w:w="8782" w:type="dxa"/>
            <w:gridSpan w:val="2"/>
            <w:shd w:val="clear" w:color="auto" w:fill="F1F1F1" w:themeFill="background1"/>
          </w:tcPr>
          <w:p w14:paraId="3DFA0B08" w14:textId="77777777" w:rsidR="00C74BEC" w:rsidRPr="0012534A" w:rsidRDefault="00C74BEC" w:rsidP="00423216">
            <w:pPr>
              <w:spacing w:before="0"/>
              <w:rPr>
                <w:b/>
              </w:rPr>
            </w:pPr>
            <w:r w:rsidRPr="0012534A">
              <w:rPr>
                <w:b/>
              </w:rPr>
              <w:t>Namnförtydligande</w:t>
            </w:r>
          </w:p>
        </w:tc>
      </w:tr>
      <w:tr w:rsidR="0012534A" w:rsidRPr="0012534A" w14:paraId="366F2E0C" w14:textId="77777777" w:rsidTr="006B4CFD">
        <w:tc>
          <w:tcPr>
            <w:tcW w:w="8782" w:type="dxa"/>
            <w:gridSpan w:val="2"/>
            <w:shd w:val="clear" w:color="auto" w:fill="auto"/>
          </w:tcPr>
          <w:p w14:paraId="7ECDC0ED" w14:textId="77777777" w:rsidR="0012534A" w:rsidRPr="0012534A" w:rsidRDefault="0012534A" w:rsidP="0063692D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14:paraId="62465634" w14:textId="77777777" w:rsidR="000E2F3E" w:rsidRPr="003F61CC" w:rsidRDefault="000E2F3E" w:rsidP="00783732">
      <w:pPr>
        <w:pStyle w:val="Rubrik1"/>
        <w:rPr>
          <w:sz w:val="20"/>
          <w:szCs w:val="20"/>
        </w:rPr>
      </w:pPr>
      <w:r w:rsidRPr="003F61CC">
        <w:rPr>
          <w:sz w:val="20"/>
          <w:szCs w:val="20"/>
        </w:rPr>
        <w:t xml:space="preserve">För att </w:t>
      </w:r>
      <w:r w:rsidR="00BD7590" w:rsidRPr="003F61CC">
        <w:rPr>
          <w:sz w:val="20"/>
          <w:szCs w:val="20"/>
        </w:rPr>
        <w:t>förhandsrösta</w:t>
      </w:r>
      <w:r w:rsidRPr="003F61CC">
        <w:rPr>
          <w:sz w:val="20"/>
          <w:szCs w:val="20"/>
        </w:rPr>
        <w:t>, gör så här:</w:t>
      </w:r>
    </w:p>
    <w:p w14:paraId="3F65EC8C" w14:textId="77777777" w:rsidR="00515A0C" w:rsidRPr="00B02ADE" w:rsidRDefault="00515A0C" w:rsidP="00B02ADE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B02ADE">
        <w:rPr>
          <w:sz w:val="20"/>
          <w:szCs w:val="20"/>
        </w:rPr>
        <w:t>Fyll i aktieägarens uppgifter ovan</w:t>
      </w:r>
    </w:p>
    <w:p w14:paraId="443080AA" w14:textId="77777777" w:rsidR="000E2F3E" w:rsidRPr="003F61CC" w:rsidRDefault="000E2F3E" w:rsidP="00374BFE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3F61CC">
        <w:rPr>
          <w:sz w:val="20"/>
          <w:szCs w:val="20"/>
        </w:rPr>
        <w:t>Markera val</w:t>
      </w:r>
      <w:r w:rsidR="003F61CC">
        <w:rPr>
          <w:sz w:val="20"/>
          <w:szCs w:val="20"/>
        </w:rPr>
        <w:t>da</w:t>
      </w:r>
      <w:r w:rsidRPr="003F61CC">
        <w:rPr>
          <w:sz w:val="20"/>
          <w:szCs w:val="20"/>
        </w:rPr>
        <w:t xml:space="preserve"> svarsalternativ </w:t>
      </w:r>
      <w:r w:rsidR="00EA3818">
        <w:rPr>
          <w:sz w:val="20"/>
          <w:szCs w:val="20"/>
        </w:rPr>
        <w:t>nedan</w:t>
      </w:r>
    </w:p>
    <w:p w14:paraId="13C4D061" w14:textId="77777777" w:rsidR="000E2F3E" w:rsidRPr="003F61CC" w:rsidRDefault="000E2F3E" w:rsidP="007E625F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3F61CC">
        <w:rPr>
          <w:sz w:val="20"/>
          <w:szCs w:val="20"/>
        </w:rPr>
        <w:t xml:space="preserve">Skriv ut, underteckna </w:t>
      </w:r>
      <w:r w:rsidR="003F61CC">
        <w:rPr>
          <w:sz w:val="20"/>
          <w:szCs w:val="20"/>
        </w:rPr>
        <w:t>och</w:t>
      </w:r>
      <w:r w:rsidR="003F61CC" w:rsidRPr="003F61CC">
        <w:rPr>
          <w:sz w:val="20"/>
          <w:szCs w:val="20"/>
        </w:rPr>
        <w:t xml:space="preserve"> </w:t>
      </w:r>
      <w:r w:rsidRPr="003F61CC">
        <w:rPr>
          <w:sz w:val="20"/>
          <w:szCs w:val="20"/>
        </w:rPr>
        <w:t>s</w:t>
      </w:r>
      <w:r w:rsidR="00BD7590" w:rsidRPr="003F61CC">
        <w:rPr>
          <w:sz w:val="20"/>
          <w:szCs w:val="20"/>
        </w:rPr>
        <w:t xml:space="preserve">kicka </w:t>
      </w:r>
      <w:r w:rsidR="00D50E44" w:rsidRPr="003F61CC">
        <w:rPr>
          <w:sz w:val="20"/>
          <w:szCs w:val="20"/>
        </w:rPr>
        <w:t>formuläret</w:t>
      </w:r>
      <w:r w:rsidRPr="003F61CC">
        <w:rPr>
          <w:sz w:val="20"/>
          <w:szCs w:val="20"/>
        </w:rPr>
        <w:t xml:space="preserve"> </w:t>
      </w:r>
      <w:r w:rsidR="00F74A19" w:rsidRPr="003F61CC">
        <w:rPr>
          <w:sz w:val="20"/>
          <w:szCs w:val="20"/>
        </w:rPr>
        <w:t>i original</w:t>
      </w:r>
      <w:r w:rsidR="00D8714D">
        <w:rPr>
          <w:sz w:val="20"/>
          <w:szCs w:val="20"/>
        </w:rPr>
        <w:t xml:space="preserve"> till </w:t>
      </w:r>
      <w:r w:rsidR="007E625F">
        <w:rPr>
          <w:sz w:val="20"/>
          <w:szCs w:val="20"/>
        </w:rPr>
        <w:t xml:space="preserve">Hexatronic, Sofierogatan 3A, 412 51 Göteborg. </w:t>
      </w:r>
      <w:r w:rsidR="00BD7590" w:rsidRPr="003F61CC">
        <w:rPr>
          <w:sz w:val="20"/>
          <w:szCs w:val="20"/>
        </w:rPr>
        <w:t xml:space="preserve">Ifyllt </w:t>
      </w:r>
      <w:r w:rsidR="00D8714D">
        <w:rPr>
          <w:sz w:val="20"/>
          <w:szCs w:val="20"/>
        </w:rPr>
        <w:t xml:space="preserve">och undertecknat </w:t>
      </w:r>
      <w:r w:rsidR="00BD7590" w:rsidRPr="003F61CC">
        <w:rPr>
          <w:sz w:val="20"/>
          <w:szCs w:val="20"/>
        </w:rPr>
        <w:t xml:space="preserve">formulär får även inges elektroniskt och ska </w:t>
      </w:r>
      <w:r w:rsidR="00284F17">
        <w:rPr>
          <w:sz w:val="20"/>
          <w:szCs w:val="20"/>
        </w:rPr>
        <w:t>då</w:t>
      </w:r>
      <w:r w:rsidR="007E625F">
        <w:rPr>
          <w:sz w:val="20"/>
          <w:szCs w:val="20"/>
        </w:rPr>
        <w:t xml:space="preserve"> skickas till </w:t>
      </w:r>
      <w:r w:rsidR="007E625F" w:rsidRPr="007E625F">
        <w:rPr>
          <w:sz w:val="20"/>
          <w:szCs w:val="20"/>
        </w:rPr>
        <w:t>ekonomi@hexatronic.com</w:t>
      </w:r>
    </w:p>
    <w:p w14:paraId="007ACBD2" w14:textId="77777777" w:rsidR="00D8714D" w:rsidRDefault="00BA77E1" w:rsidP="00374BFE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3F61CC">
        <w:rPr>
          <w:sz w:val="20"/>
          <w:szCs w:val="20"/>
        </w:rPr>
        <w:t>Om</w:t>
      </w:r>
      <w:r w:rsidR="000E2F3E" w:rsidRPr="003F61CC">
        <w:rPr>
          <w:sz w:val="20"/>
          <w:szCs w:val="20"/>
        </w:rPr>
        <w:t xml:space="preserve"> aktieägaren </w:t>
      </w:r>
      <w:r w:rsidRPr="003F61CC">
        <w:rPr>
          <w:sz w:val="20"/>
          <w:szCs w:val="20"/>
        </w:rPr>
        <w:t xml:space="preserve">är </w:t>
      </w:r>
      <w:r w:rsidR="000E2F3E" w:rsidRPr="003F61CC">
        <w:rPr>
          <w:sz w:val="20"/>
          <w:szCs w:val="20"/>
        </w:rPr>
        <w:t xml:space="preserve">en juridisk person måste registreringsbevis eller annan behörighetshandling </w:t>
      </w:r>
      <w:r w:rsidR="00D50E44" w:rsidRPr="003F61CC">
        <w:rPr>
          <w:sz w:val="20"/>
          <w:szCs w:val="20"/>
        </w:rPr>
        <w:t>biläggas</w:t>
      </w:r>
      <w:r w:rsidR="00BD7590" w:rsidRPr="003F61CC">
        <w:rPr>
          <w:sz w:val="20"/>
          <w:szCs w:val="20"/>
        </w:rPr>
        <w:t xml:space="preserve"> </w:t>
      </w:r>
      <w:r w:rsidR="000E2F3E" w:rsidRPr="003F61CC">
        <w:rPr>
          <w:sz w:val="20"/>
          <w:szCs w:val="20"/>
        </w:rPr>
        <w:t>formuläret</w:t>
      </w:r>
      <w:r w:rsidR="00BB399E" w:rsidRPr="003F61CC">
        <w:rPr>
          <w:sz w:val="20"/>
          <w:szCs w:val="20"/>
        </w:rPr>
        <w:t xml:space="preserve">. Detsamma gäller om aktieägaren </w:t>
      </w:r>
      <w:r w:rsidR="00B02ADE">
        <w:rPr>
          <w:sz w:val="20"/>
          <w:szCs w:val="20"/>
        </w:rPr>
        <w:t xml:space="preserve">förhandsröstar </w:t>
      </w:r>
      <w:r w:rsidR="00BB399E" w:rsidRPr="003F61CC">
        <w:rPr>
          <w:sz w:val="20"/>
          <w:szCs w:val="20"/>
        </w:rPr>
        <w:t xml:space="preserve">genom </w:t>
      </w:r>
      <w:r w:rsidRPr="003F61CC">
        <w:rPr>
          <w:sz w:val="20"/>
          <w:szCs w:val="20"/>
        </w:rPr>
        <w:t>ombud</w:t>
      </w:r>
    </w:p>
    <w:p w14:paraId="01E9DBB5" w14:textId="77777777" w:rsidR="004337F8" w:rsidRPr="00284F17" w:rsidRDefault="00D8714D" w:rsidP="00284F17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284F17">
        <w:rPr>
          <w:sz w:val="20"/>
          <w:szCs w:val="20"/>
        </w:rPr>
        <w:t xml:space="preserve">Observera att anmälan till stämman måste </w:t>
      </w:r>
      <w:r w:rsidR="00284F17" w:rsidRPr="00284F17">
        <w:rPr>
          <w:sz w:val="20"/>
          <w:szCs w:val="20"/>
        </w:rPr>
        <w:t xml:space="preserve">göras </w:t>
      </w:r>
      <w:r w:rsidRPr="00284F17">
        <w:rPr>
          <w:sz w:val="20"/>
          <w:szCs w:val="20"/>
        </w:rPr>
        <w:t xml:space="preserve">senast den </w:t>
      </w:r>
      <w:r w:rsidR="007E625F">
        <w:rPr>
          <w:sz w:val="20"/>
          <w:szCs w:val="20"/>
        </w:rPr>
        <w:t>30 april</w:t>
      </w:r>
      <w:r w:rsidRPr="00284F17">
        <w:rPr>
          <w:sz w:val="20"/>
          <w:szCs w:val="20"/>
        </w:rPr>
        <w:t xml:space="preserve"> 2020 även om aktieägaren väljer att</w:t>
      </w:r>
      <w:r w:rsidR="00284F17">
        <w:rPr>
          <w:sz w:val="20"/>
          <w:szCs w:val="20"/>
        </w:rPr>
        <w:t xml:space="preserve"> </w:t>
      </w:r>
      <w:r w:rsidRPr="00284F17">
        <w:rPr>
          <w:sz w:val="20"/>
          <w:szCs w:val="20"/>
        </w:rPr>
        <w:t>förhandsrösta. Instruktioner om detta finns i kallelsen till stämman</w:t>
      </w:r>
    </w:p>
    <w:p w14:paraId="039E6CE0" w14:textId="77777777" w:rsidR="00EA3818" w:rsidRDefault="003F61CC" w:rsidP="0039267F">
      <w:pPr>
        <w:pStyle w:val="Liststycke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Observera att </w:t>
      </w:r>
      <w:r w:rsidR="00B02ADE">
        <w:rPr>
          <w:sz w:val="20"/>
          <w:szCs w:val="20"/>
        </w:rPr>
        <w:t xml:space="preserve">en </w:t>
      </w:r>
      <w:r>
        <w:rPr>
          <w:sz w:val="20"/>
          <w:szCs w:val="20"/>
        </w:rPr>
        <w:t>a</w:t>
      </w:r>
      <w:r w:rsidR="004337F8" w:rsidRPr="003F61CC">
        <w:rPr>
          <w:sz w:val="20"/>
          <w:szCs w:val="20"/>
        </w:rPr>
        <w:t>ktieägare som har sina aktier förvaltarregistrerade måste</w:t>
      </w:r>
      <w:r w:rsidR="00EA3818">
        <w:rPr>
          <w:sz w:val="20"/>
          <w:szCs w:val="20"/>
        </w:rPr>
        <w:t xml:space="preserve"> registrera aktierna i eget namn för att få rösta. Instruktioner om detta finns i kallelsen till stämman</w:t>
      </w:r>
    </w:p>
    <w:p w14:paraId="6FC37C3D" w14:textId="77777777" w:rsidR="000E2F3E" w:rsidRPr="003F61CC" w:rsidRDefault="004373D1" w:rsidP="0039267F">
      <w:pPr>
        <w:pStyle w:val="Liststycke"/>
        <w:numPr>
          <w:ilvl w:val="0"/>
          <w:numId w:val="22"/>
        </w:numPr>
        <w:rPr>
          <w:sz w:val="20"/>
          <w:szCs w:val="20"/>
        </w:rPr>
      </w:pPr>
      <w:r w:rsidRPr="003F61CC">
        <w:rPr>
          <w:sz w:val="20"/>
          <w:szCs w:val="20"/>
        </w:rPr>
        <w:t xml:space="preserve">Om aktieägaren inte önskar utöva sin rösträtt genom </w:t>
      </w:r>
      <w:r w:rsidR="00BD7590" w:rsidRPr="003F61CC">
        <w:rPr>
          <w:sz w:val="20"/>
          <w:szCs w:val="20"/>
        </w:rPr>
        <w:t xml:space="preserve">förhandsröstning </w:t>
      </w:r>
      <w:r w:rsidR="00284F17">
        <w:rPr>
          <w:sz w:val="20"/>
          <w:szCs w:val="20"/>
        </w:rPr>
        <w:t>ska</w:t>
      </w:r>
      <w:r w:rsidR="00284F17" w:rsidRPr="003F61CC">
        <w:rPr>
          <w:sz w:val="20"/>
          <w:szCs w:val="20"/>
        </w:rPr>
        <w:t xml:space="preserve"> </w:t>
      </w:r>
      <w:r w:rsidR="00EA3818">
        <w:rPr>
          <w:sz w:val="20"/>
          <w:szCs w:val="20"/>
        </w:rPr>
        <w:t>förhandsröstnings</w:t>
      </w:r>
      <w:r w:rsidRPr="003F61CC">
        <w:rPr>
          <w:sz w:val="20"/>
          <w:szCs w:val="20"/>
        </w:rPr>
        <w:t>formuläret inte skickas in</w:t>
      </w:r>
      <w:r w:rsidR="000E2F3E" w:rsidRPr="003F61CC">
        <w:rPr>
          <w:sz w:val="20"/>
          <w:szCs w:val="20"/>
        </w:rPr>
        <w:t xml:space="preserve"> </w:t>
      </w:r>
    </w:p>
    <w:p w14:paraId="39821DD4" w14:textId="77777777" w:rsidR="000E2F3E" w:rsidRPr="003F61CC" w:rsidRDefault="007271CB" w:rsidP="00D8714D">
      <w:pPr>
        <w:rPr>
          <w:sz w:val="20"/>
          <w:szCs w:val="20"/>
        </w:rPr>
      </w:pPr>
      <w:r w:rsidRPr="003F61CC">
        <w:rPr>
          <w:sz w:val="20"/>
          <w:szCs w:val="20"/>
        </w:rPr>
        <w:t xml:space="preserve">Aktieägaren kan </w:t>
      </w:r>
      <w:r w:rsidRPr="005C6BB8">
        <w:rPr>
          <w:sz w:val="20"/>
          <w:szCs w:val="20"/>
        </w:rPr>
        <w:t>inte</w:t>
      </w:r>
      <w:r w:rsidRPr="003F61CC">
        <w:rPr>
          <w:sz w:val="20"/>
          <w:szCs w:val="20"/>
        </w:rPr>
        <w:t xml:space="preserve"> lämna andra instruktioner än att </w:t>
      </w:r>
      <w:r w:rsidR="00B02ADE">
        <w:rPr>
          <w:sz w:val="20"/>
          <w:szCs w:val="20"/>
        </w:rPr>
        <w:t xml:space="preserve">nedan </w:t>
      </w:r>
      <w:r w:rsidR="00D50E44" w:rsidRPr="003F61CC">
        <w:rPr>
          <w:sz w:val="20"/>
          <w:szCs w:val="20"/>
        </w:rPr>
        <w:t xml:space="preserve">markera ett av de angivna </w:t>
      </w:r>
      <w:r w:rsidRPr="003F61CC">
        <w:rPr>
          <w:sz w:val="20"/>
          <w:szCs w:val="20"/>
        </w:rPr>
        <w:t xml:space="preserve">svarsalternativen vid </w:t>
      </w:r>
      <w:r w:rsidR="00D8714D">
        <w:rPr>
          <w:sz w:val="20"/>
          <w:szCs w:val="20"/>
        </w:rPr>
        <w:t>respektive punkt i formuläret</w:t>
      </w:r>
      <w:r w:rsidRPr="003F61CC">
        <w:rPr>
          <w:sz w:val="20"/>
          <w:szCs w:val="20"/>
        </w:rPr>
        <w:t xml:space="preserve">. </w:t>
      </w:r>
      <w:r w:rsidR="009D7F7C" w:rsidRPr="003F61CC">
        <w:rPr>
          <w:sz w:val="20"/>
          <w:szCs w:val="20"/>
        </w:rPr>
        <w:t>Om</w:t>
      </w:r>
      <w:r w:rsidR="005F5759" w:rsidRPr="003F61CC">
        <w:rPr>
          <w:sz w:val="20"/>
          <w:szCs w:val="20"/>
        </w:rPr>
        <w:t xml:space="preserve"> aktieägaren önskar avstå från att rösta i någon fråga, vänligen avstå från att markera ett alternativ.</w:t>
      </w:r>
      <w:r w:rsidR="000E2F3E" w:rsidRPr="003F61CC">
        <w:rPr>
          <w:sz w:val="20"/>
          <w:szCs w:val="20"/>
        </w:rPr>
        <w:t xml:space="preserve"> </w:t>
      </w:r>
      <w:r w:rsidR="000976C5" w:rsidRPr="003F61CC">
        <w:rPr>
          <w:sz w:val="20"/>
          <w:szCs w:val="20"/>
        </w:rPr>
        <w:t>O</w:t>
      </w:r>
      <w:r w:rsidRPr="003F61CC">
        <w:rPr>
          <w:sz w:val="20"/>
          <w:szCs w:val="20"/>
        </w:rPr>
        <w:t xml:space="preserve">m aktieägaren har försett </w:t>
      </w:r>
      <w:r w:rsidR="005F5759" w:rsidRPr="003F61CC">
        <w:rPr>
          <w:sz w:val="20"/>
          <w:szCs w:val="20"/>
        </w:rPr>
        <w:t>formuläret</w:t>
      </w:r>
      <w:r w:rsidRPr="003F61CC">
        <w:rPr>
          <w:sz w:val="20"/>
          <w:szCs w:val="20"/>
        </w:rPr>
        <w:t xml:space="preserve"> med särskilda instruktioner eller villkor</w:t>
      </w:r>
      <w:r w:rsidR="00D8714D">
        <w:rPr>
          <w:sz w:val="20"/>
          <w:szCs w:val="20"/>
        </w:rPr>
        <w:t>, eller ändrat eller gjort tillägg i förtryckt text,</w:t>
      </w:r>
      <w:r w:rsidRPr="003F61CC">
        <w:rPr>
          <w:sz w:val="20"/>
          <w:szCs w:val="20"/>
        </w:rPr>
        <w:t xml:space="preserve"> är rösten ogiltig.</w:t>
      </w:r>
      <w:r w:rsidR="00637060" w:rsidRPr="003F61CC">
        <w:rPr>
          <w:sz w:val="20"/>
          <w:szCs w:val="20"/>
        </w:rPr>
        <w:t xml:space="preserve"> </w:t>
      </w:r>
      <w:r w:rsidR="00D8714D" w:rsidRPr="00D8714D">
        <w:rPr>
          <w:sz w:val="20"/>
          <w:szCs w:val="20"/>
        </w:rPr>
        <w:t>Endast ett formulär per aktieägare kommer att</w:t>
      </w:r>
      <w:r w:rsidR="00D8714D">
        <w:rPr>
          <w:sz w:val="20"/>
          <w:szCs w:val="20"/>
        </w:rPr>
        <w:t xml:space="preserve"> </w:t>
      </w:r>
      <w:r w:rsidR="00D8714D" w:rsidRPr="00D8714D">
        <w:rPr>
          <w:sz w:val="20"/>
          <w:szCs w:val="20"/>
        </w:rPr>
        <w:t>beaktas</w:t>
      </w:r>
      <w:r w:rsidR="0048232D">
        <w:rPr>
          <w:sz w:val="20"/>
          <w:szCs w:val="20"/>
        </w:rPr>
        <w:t>. G</w:t>
      </w:r>
      <w:r w:rsidR="00D8714D" w:rsidRPr="00D8714D">
        <w:rPr>
          <w:sz w:val="20"/>
          <w:szCs w:val="20"/>
        </w:rPr>
        <w:t xml:space="preserve">es fler än ett formulär in kommer endast det senast </w:t>
      </w:r>
      <w:r w:rsidR="0048232D">
        <w:rPr>
          <w:sz w:val="20"/>
          <w:szCs w:val="20"/>
        </w:rPr>
        <w:t>daterade formuläret att beaktas. O</w:t>
      </w:r>
      <w:r w:rsidR="00D8714D" w:rsidRPr="00D8714D">
        <w:rPr>
          <w:sz w:val="20"/>
          <w:szCs w:val="20"/>
        </w:rPr>
        <w:t>m två formulär</w:t>
      </w:r>
      <w:r w:rsidR="00D8714D">
        <w:rPr>
          <w:sz w:val="20"/>
          <w:szCs w:val="20"/>
        </w:rPr>
        <w:t xml:space="preserve"> </w:t>
      </w:r>
      <w:r w:rsidR="00D8714D" w:rsidRPr="00D8714D">
        <w:rPr>
          <w:sz w:val="20"/>
          <w:szCs w:val="20"/>
        </w:rPr>
        <w:t>har samma datering kommer endast det formulär som sist kommi</w:t>
      </w:r>
      <w:r w:rsidR="0048232D">
        <w:rPr>
          <w:sz w:val="20"/>
          <w:szCs w:val="20"/>
        </w:rPr>
        <w:t>t bolaget tillhanda att beaktas</w:t>
      </w:r>
      <w:r w:rsidR="00D8714D" w:rsidRPr="00D8714D">
        <w:rPr>
          <w:sz w:val="20"/>
          <w:szCs w:val="20"/>
        </w:rPr>
        <w:t>. Ofullständigt</w:t>
      </w:r>
      <w:r w:rsidR="00D8714D">
        <w:rPr>
          <w:sz w:val="20"/>
          <w:szCs w:val="20"/>
        </w:rPr>
        <w:t xml:space="preserve"> </w:t>
      </w:r>
      <w:r w:rsidR="00D8714D" w:rsidRPr="00D8714D">
        <w:rPr>
          <w:sz w:val="20"/>
          <w:szCs w:val="20"/>
        </w:rPr>
        <w:t>eller felaktigt ifyllt formulär kan komma att lämnas utan avseende.</w:t>
      </w:r>
    </w:p>
    <w:p w14:paraId="4FBF1D84" w14:textId="77777777" w:rsidR="003802A6" w:rsidRPr="003F61CC" w:rsidRDefault="00B02ADE" w:rsidP="00374BFE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EA3818">
        <w:rPr>
          <w:sz w:val="20"/>
          <w:szCs w:val="20"/>
        </w:rPr>
        <w:t>örhandsröstnings</w:t>
      </w:r>
      <w:r w:rsidR="00AB2C62" w:rsidRPr="003F61CC">
        <w:rPr>
          <w:sz w:val="20"/>
          <w:szCs w:val="20"/>
        </w:rPr>
        <w:t>formuläret</w:t>
      </w:r>
      <w:r w:rsidR="00EA3818">
        <w:rPr>
          <w:sz w:val="20"/>
          <w:szCs w:val="20"/>
        </w:rPr>
        <w:t xml:space="preserve">, </w:t>
      </w:r>
      <w:r w:rsidR="00AB2C62" w:rsidRPr="003F61CC">
        <w:rPr>
          <w:sz w:val="20"/>
          <w:szCs w:val="20"/>
        </w:rPr>
        <w:t>med eventu</w:t>
      </w:r>
      <w:r w:rsidR="004373D1" w:rsidRPr="003F61CC">
        <w:rPr>
          <w:sz w:val="20"/>
          <w:szCs w:val="20"/>
        </w:rPr>
        <w:t>ella bilag</w:t>
      </w:r>
      <w:r w:rsidR="00EA3818">
        <w:rPr>
          <w:sz w:val="20"/>
          <w:szCs w:val="20"/>
        </w:rPr>
        <w:t xml:space="preserve">da behörighetshandlingar, </w:t>
      </w:r>
      <w:r w:rsidR="004373D1" w:rsidRPr="00B02ADE">
        <w:rPr>
          <w:sz w:val="20"/>
          <w:szCs w:val="20"/>
        </w:rPr>
        <w:t xml:space="preserve">ska </w:t>
      </w:r>
      <w:r w:rsidR="00AB2C62" w:rsidRPr="0039267F">
        <w:rPr>
          <w:sz w:val="20"/>
          <w:szCs w:val="20"/>
        </w:rPr>
        <w:t xml:space="preserve">vara </w:t>
      </w:r>
      <w:r w:rsidR="007E625F">
        <w:rPr>
          <w:sz w:val="20"/>
          <w:szCs w:val="20"/>
        </w:rPr>
        <w:t>Hexatronic</w:t>
      </w:r>
      <w:r w:rsidR="004373D1" w:rsidRPr="00B02ADE">
        <w:rPr>
          <w:sz w:val="20"/>
          <w:szCs w:val="20"/>
        </w:rPr>
        <w:t xml:space="preserve"> tillhanda senast </w:t>
      </w:r>
      <w:r w:rsidR="007E625F">
        <w:rPr>
          <w:sz w:val="20"/>
          <w:szCs w:val="20"/>
        </w:rPr>
        <w:t>30 april 2020</w:t>
      </w:r>
      <w:r w:rsidR="00AB2C62" w:rsidRPr="003F61CC">
        <w:rPr>
          <w:sz w:val="20"/>
          <w:szCs w:val="20"/>
        </w:rPr>
        <w:t xml:space="preserve">. </w:t>
      </w:r>
      <w:r w:rsidR="00BD7590" w:rsidRPr="003F61CC">
        <w:rPr>
          <w:sz w:val="20"/>
          <w:szCs w:val="20"/>
        </w:rPr>
        <w:t>Förhandsröst</w:t>
      </w:r>
      <w:r w:rsidR="00637060" w:rsidRPr="003F61CC">
        <w:rPr>
          <w:sz w:val="20"/>
          <w:szCs w:val="20"/>
        </w:rPr>
        <w:t xml:space="preserve"> kan återkallas fram till och med </w:t>
      </w:r>
      <w:r w:rsidR="007E625F">
        <w:rPr>
          <w:sz w:val="20"/>
          <w:szCs w:val="20"/>
        </w:rPr>
        <w:t>30 april 2020</w:t>
      </w:r>
      <w:r w:rsidR="00637060" w:rsidRPr="003F61CC">
        <w:rPr>
          <w:sz w:val="20"/>
          <w:szCs w:val="20"/>
        </w:rPr>
        <w:t xml:space="preserve"> genom att kontakta </w:t>
      </w:r>
      <w:r w:rsidR="007E625F" w:rsidRPr="007E625F">
        <w:rPr>
          <w:sz w:val="20"/>
          <w:szCs w:val="20"/>
        </w:rPr>
        <w:lastRenderedPageBreak/>
        <w:t>ekonomi@hexatronic.com</w:t>
      </w:r>
      <w:r w:rsidR="00637060" w:rsidRPr="003F61CC">
        <w:rPr>
          <w:sz w:val="20"/>
          <w:szCs w:val="20"/>
        </w:rPr>
        <w:t xml:space="preserve">. Därefter kan </w:t>
      </w:r>
      <w:r w:rsidR="00BD7590" w:rsidRPr="003F61CC">
        <w:rPr>
          <w:sz w:val="20"/>
          <w:szCs w:val="20"/>
        </w:rPr>
        <w:t>förhandsröst</w:t>
      </w:r>
      <w:r w:rsidR="00637060" w:rsidRPr="003F61CC">
        <w:rPr>
          <w:sz w:val="20"/>
          <w:szCs w:val="20"/>
        </w:rPr>
        <w:t xml:space="preserve"> endast återkallas genom att aktieägaren närvarar vid st</w:t>
      </w:r>
      <w:r w:rsidR="003802A6" w:rsidRPr="003F61CC">
        <w:rPr>
          <w:sz w:val="20"/>
          <w:szCs w:val="20"/>
        </w:rPr>
        <w:t>ämman, själv eller genom ombud.</w:t>
      </w:r>
    </w:p>
    <w:p w14:paraId="71DC2013" w14:textId="77777777" w:rsidR="000E2F3E" w:rsidRPr="003F61CC" w:rsidRDefault="000E2F3E" w:rsidP="00374BFE">
      <w:pPr>
        <w:rPr>
          <w:sz w:val="20"/>
          <w:szCs w:val="20"/>
        </w:rPr>
      </w:pPr>
      <w:r w:rsidRPr="003F61CC">
        <w:rPr>
          <w:sz w:val="20"/>
          <w:szCs w:val="20"/>
        </w:rPr>
        <w:t xml:space="preserve">För fullständiga förslag till beslut, vänligen se kallelse och förslag på </w:t>
      </w:r>
      <w:proofErr w:type="spellStart"/>
      <w:r w:rsidR="007E625F">
        <w:rPr>
          <w:sz w:val="20"/>
          <w:szCs w:val="20"/>
        </w:rPr>
        <w:t>Hexatronic</w:t>
      </w:r>
      <w:r w:rsidRPr="003F61CC">
        <w:rPr>
          <w:sz w:val="20"/>
          <w:szCs w:val="20"/>
        </w:rPr>
        <w:t>s</w:t>
      </w:r>
      <w:proofErr w:type="spellEnd"/>
      <w:r w:rsidRPr="003F61CC">
        <w:rPr>
          <w:sz w:val="20"/>
          <w:szCs w:val="20"/>
        </w:rPr>
        <w:t xml:space="preserve"> webbplats</w:t>
      </w:r>
      <w:r w:rsidR="007E625F">
        <w:rPr>
          <w:sz w:val="20"/>
          <w:szCs w:val="20"/>
        </w:rPr>
        <w:t>, www.hexatronicgroup.com</w:t>
      </w:r>
      <w:r w:rsidRPr="003F61CC">
        <w:rPr>
          <w:sz w:val="20"/>
          <w:szCs w:val="20"/>
        </w:rPr>
        <w:t>.</w:t>
      </w:r>
    </w:p>
    <w:p w14:paraId="24C771EA" w14:textId="77777777" w:rsidR="00920C25" w:rsidRPr="00CE4CFA" w:rsidRDefault="00AB2C62" w:rsidP="00CD15AE">
      <w:pPr>
        <w:sectPr w:rsidR="00920C25" w:rsidRPr="00CE4CFA" w:rsidSect="003802A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851" w:right="1417" w:bottom="709" w:left="1701" w:header="709" w:footer="368" w:gutter="0"/>
          <w:cols w:space="720"/>
          <w:noEndnote/>
          <w:docGrid w:linePitch="299"/>
        </w:sectPr>
      </w:pPr>
      <w:r w:rsidRPr="003F61CC">
        <w:rPr>
          <w:sz w:val="20"/>
          <w:szCs w:val="20"/>
        </w:rPr>
        <w:t xml:space="preserve">För information om hur dina personuppgifter behandlas hänvisas till den integritetspolicy som finns tillgänglig på </w:t>
      </w:r>
      <w:proofErr w:type="spellStart"/>
      <w:r w:rsidRPr="003F61CC">
        <w:rPr>
          <w:sz w:val="20"/>
          <w:szCs w:val="20"/>
        </w:rPr>
        <w:t>Euroclears</w:t>
      </w:r>
      <w:proofErr w:type="spellEnd"/>
      <w:r w:rsidRPr="003F61CC">
        <w:rPr>
          <w:sz w:val="20"/>
          <w:szCs w:val="20"/>
        </w:rPr>
        <w:t xml:space="preserve"> hemsida www.euroclear.com/dam/ESw/Legal/Integritetspolicy-bolagsstammor-svenska.pdf. </w:t>
      </w:r>
      <w:r w:rsidRPr="00CE4CFA">
        <w:rPr>
          <w:sz w:val="20"/>
          <w:szCs w:val="20"/>
        </w:rPr>
        <w:t xml:space="preserve"> </w:t>
      </w:r>
    </w:p>
    <w:p w14:paraId="1269DEF9" w14:textId="77777777" w:rsidR="00920C25" w:rsidRDefault="006E3ADB" w:rsidP="00CD15AE">
      <w:pPr>
        <w:pStyle w:val="Rubrik1"/>
      </w:pPr>
      <w:r>
        <w:lastRenderedPageBreak/>
        <w:t>Å</w:t>
      </w:r>
      <w:r w:rsidR="007E625F">
        <w:t>rs</w:t>
      </w:r>
      <w:r w:rsidR="00CF549D">
        <w:t xml:space="preserve">stämma i </w:t>
      </w:r>
      <w:r w:rsidR="007E625F">
        <w:t>Hexatronic Group AB (publ)</w:t>
      </w:r>
      <w:r w:rsidR="00CF549D">
        <w:t xml:space="preserve"> </w:t>
      </w:r>
      <w:r w:rsidR="00E11DA4" w:rsidRPr="00CD15AE">
        <w:t xml:space="preserve">den </w:t>
      </w:r>
      <w:r w:rsidR="007E625F">
        <w:t>7 maj</w:t>
      </w:r>
      <w:r w:rsidR="00E11DA4" w:rsidRPr="00CD15AE">
        <w:t xml:space="preserve"> 2020</w:t>
      </w:r>
    </w:p>
    <w:p w14:paraId="029BBC72" w14:textId="77777777" w:rsidR="007E625F" w:rsidRPr="00CD15AE" w:rsidRDefault="00D8714D" w:rsidP="007E625F">
      <w:pPr>
        <w:spacing w:after="240"/>
      </w:pPr>
      <w:r>
        <w:t>Svarsalternativen nedan avser</w:t>
      </w:r>
      <w:r w:rsidR="006E3ADB">
        <w:t>, om in</w:t>
      </w:r>
      <w:r w:rsidR="007E625F">
        <w:t>te annat framgår av formuläret,</w:t>
      </w:r>
      <w:r>
        <w:t xml:space="preserve"> styrelsens respektive val</w:t>
      </w:r>
      <w:r w:rsidR="007E625F">
        <w:t xml:space="preserve">beredningens framlagda förslag </w:t>
      </w:r>
      <w:r>
        <w:t>vilka framgår av kalle</w:t>
      </w:r>
      <w:r w:rsidR="007E625F">
        <w:t xml:space="preserve">lsen till årsstämman. </w:t>
      </w:r>
    </w:p>
    <w:tbl>
      <w:tblPr>
        <w:tblStyle w:val="VingeDefaul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794"/>
      </w:tblGrid>
      <w:tr w:rsidR="007E625F" w14:paraId="28C39786" w14:textId="77777777" w:rsidTr="00547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2" w:type="dxa"/>
            <w:gridSpan w:val="2"/>
            <w:tcBorders>
              <w:bottom w:val="nil"/>
            </w:tcBorders>
            <w:shd w:val="clear" w:color="auto" w:fill="auto"/>
          </w:tcPr>
          <w:p w14:paraId="2B99078E" w14:textId="77777777" w:rsidR="007E625F" w:rsidRPr="005B7E94" w:rsidRDefault="007E625F" w:rsidP="00547F4C">
            <w:pPr>
              <w:spacing w:before="0"/>
              <w:rPr>
                <w:lang w:eastAsia="sv-SE"/>
              </w:rPr>
            </w:pPr>
            <w:r w:rsidRPr="006F6072">
              <w:rPr>
                <w:lang w:eastAsia="sv-SE"/>
              </w:rPr>
              <w:t>2. Val av ordförande vid</w:t>
            </w:r>
            <w:r w:rsidRPr="006F6072">
              <w:rPr>
                <w:spacing w:val="-18"/>
                <w:lang w:eastAsia="sv-SE"/>
              </w:rPr>
              <w:t xml:space="preserve"> </w:t>
            </w:r>
            <w:r w:rsidRPr="006F6072">
              <w:rPr>
                <w:lang w:eastAsia="sv-SE"/>
              </w:rPr>
              <w:t>stämman</w:t>
            </w:r>
          </w:p>
        </w:tc>
      </w:tr>
      <w:tr w:rsidR="007E625F" w14:paraId="60D155AA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298BE5A" w14:textId="77777777" w:rsidR="007E625F" w:rsidRPr="005B7E94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rFonts w:asciiTheme="majorHAnsi" w:hAnsiTheme="majorHAnsi" w:cstheme="majorHAnsi"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68CB7841" w14:textId="77777777" w:rsidR="007E625F" w:rsidRPr="006F6072" w:rsidRDefault="007E625F" w:rsidP="00547F4C">
            <w:pPr>
              <w:pStyle w:val="Brd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25EE6731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59D044DB" w14:textId="77777777" w:rsidR="007E625F" w:rsidRPr="005B7E94" w:rsidRDefault="007E625F" w:rsidP="00547F4C">
            <w:pPr>
              <w:spacing w:before="0"/>
              <w:rPr>
                <w:b/>
                <w:sz w:val="25"/>
                <w:szCs w:val="25"/>
              </w:rPr>
            </w:pPr>
            <w:r>
              <w:rPr>
                <w:b/>
                <w:lang w:eastAsia="sv-SE"/>
              </w:rPr>
              <w:t>4. Godkännande av förslag till dagordning</w:t>
            </w:r>
          </w:p>
        </w:tc>
      </w:tr>
      <w:tr w:rsidR="007E625F" w14:paraId="0E6F5DAF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45F99047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1220C698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2FF85CB5" w14:textId="77777777" w:rsidTr="00547F4C">
        <w:tc>
          <w:tcPr>
            <w:tcW w:w="8782" w:type="dxa"/>
            <w:gridSpan w:val="2"/>
            <w:tcBorders>
              <w:top w:val="nil"/>
              <w:bottom w:val="single" w:sz="4" w:space="0" w:color="auto"/>
            </w:tcBorders>
          </w:tcPr>
          <w:p w14:paraId="6169B958" w14:textId="77777777" w:rsidR="007E625F" w:rsidRPr="0016156D" w:rsidRDefault="007E625F" w:rsidP="00547F4C">
            <w:pPr>
              <w:spacing w:before="0"/>
              <w:rPr>
                <w:b/>
                <w:lang w:eastAsia="sv-SE"/>
              </w:rPr>
            </w:pPr>
            <w:r w:rsidRPr="0016156D">
              <w:rPr>
                <w:b/>
                <w:lang w:eastAsia="sv-SE"/>
              </w:rPr>
              <w:t>6. Prövning av om stämma</w:t>
            </w:r>
            <w:r w:rsidRPr="00D8714D">
              <w:rPr>
                <w:b/>
                <w:lang w:eastAsia="sv-SE"/>
              </w:rPr>
              <w:t>n blivit behörigen sammankallad</w:t>
            </w:r>
          </w:p>
        </w:tc>
      </w:tr>
      <w:tr w:rsidR="007E625F" w14:paraId="53A62E8C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66094945" w14:textId="77777777" w:rsidR="007E625F" w:rsidRPr="006F6072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0D4CBAC7" w14:textId="77777777" w:rsidR="007E625F" w:rsidRPr="006F6072" w:rsidRDefault="007E625F" w:rsidP="00547F4C">
            <w:pPr>
              <w:pStyle w:val="Brd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2B626650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29548AED" w14:textId="77777777" w:rsidR="007E625F" w:rsidRPr="005B7E94" w:rsidRDefault="007E625F" w:rsidP="00547F4C">
            <w:pPr>
              <w:spacing w:before="0"/>
              <w:rPr>
                <w:b/>
                <w:sz w:val="25"/>
                <w:szCs w:val="25"/>
              </w:rPr>
            </w:pPr>
            <w:r w:rsidRPr="005B7E94">
              <w:rPr>
                <w:b/>
                <w:lang w:eastAsia="sv-SE"/>
              </w:rPr>
              <w:t xml:space="preserve">8a. </w:t>
            </w:r>
            <w:r w:rsidRPr="006F6072">
              <w:rPr>
                <w:b/>
                <w:lang w:eastAsia="sv-SE"/>
              </w:rPr>
              <w:t xml:space="preserve">Beslut om </w:t>
            </w:r>
            <w:r>
              <w:rPr>
                <w:b/>
                <w:lang w:eastAsia="sv-SE"/>
              </w:rPr>
              <w:t>fastställande av</w:t>
            </w:r>
            <w:r w:rsidRPr="006F6072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resultat-</w:t>
            </w:r>
            <w:r w:rsidRPr="006F6072">
              <w:rPr>
                <w:b/>
                <w:lang w:eastAsia="sv-SE"/>
              </w:rPr>
              <w:t xml:space="preserve"> och balansräkning samt koncernresultat</w:t>
            </w:r>
            <w:r>
              <w:rPr>
                <w:b/>
                <w:lang w:eastAsia="sv-SE"/>
              </w:rPr>
              <w:t xml:space="preserve">- </w:t>
            </w:r>
            <w:r w:rsidRPr="006F6072">
              <w:rPr>
                <w:b/>
                <w:lang w:eastAsia="sv-SE"/>
              </w:rPr>
              <w:t>och koncernbalansräkning</w:t>
            </w:r>
          </w:p>
        </w:tc>
      </w:tr>
      <w:tr w:rsidR="007E625F" w14:paraId="6DEA1604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8FBD816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709DB9B4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784C8E06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485B7962" w14:textId="77777777" w:rsidR="007E625F" w:rsidRPr="003913CA" w:rsidRDefault="007E625F" w:rsidP="00547F4C">
            <w:pPr>
              <w:spacing w:before="0"/>
              <w:rPr>
                <w:b/>
                <w:lang w:eastAsia="sv-SE"/>
              </w:rPr>
            </w:pPr>
            <w:r w:rsidRPr="006F6072">
              <w:rPr>
                <w:b/>
                <w:lang w:eastAsia="sv-SE"/>
              </w:rPr>
              <w:t>8b. Beslut om dispositioner beträffande bolagets vinst eller förlust enligt den fastställda</w:t>
            </w:r>
            <w:r>
              <w:rPr>
                <w:b/>
                <w:lang w:eastAsia="sv-SE"/>
              </w:rPr>
              <w:t xml:space="preserve"> balansräkningen</w:t>
            </w:r>
          </w:p>
        </w:tc>
      </w:tr>
      <w:tr w:rsidR="007E625F" w14:paraId="239DE5BA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2BF16BD3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67C24A01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6484FC90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7B82D07B" w14:textId="77777777" w:rsidR="007E625F" w:rsidRPr="005B7E94" w:rsidRDefault="007E625F" w:rsidP="00547F4C">
            <w:pPr>
              <w:spacing w:before="0"/>
              <w:rPr>
                <w:b/>
                <w:sz w:val="25"/>
                <w:szCs w:val="25"/>
              </w:rPr>
            </w:pPr>
            <w:r w:rsidRPr="005B7E94">
              <w:rPr>
                <w:b/>
                <w:lang w:eastAsia="sv-SE"/>
              </w:rPr>
              <w:t xml:space="preserve">8c. </w:t>
            </w:r>
            <w:r w:rsidRPr="006F6072">
              <w:rPr>
                <w:b/>
                <w:lang w:eastAsia="sv-SE"/>
              </w:rPr>
              <w:t xml:space="preserve">Beslut om ansvarsfrihet </w:t>
            </w:r>
            <w:r>
              <w:rPr>
                <w:b/>
                <w:lang w:eastAsia="sv-SE"/>
              </w:rPr>
              <w:t>åt</w:t>
            </w:r>
            <w:r w:rsidRPr="006F6072">
              <w:rPr>
                <w:b/>
                <w:lang w:eastAsia="sv-SE"/>
              </w:rPr>
              <w:t xml:space="preserve"> </w:t>
            </w:r>
            <w:r w:rsidR="00402D4F">
              <w:rPr>
                <w:b/>
                <w:lang w:eastAsia="sv-SE"/>
              </w:rPr>
              <w:t>styrelsens l</w:t>
            </w:r>
            <w:r w:rsidRPr="006F6072">
              <w:rPr>
                <w:b/>
                <w:lang w:eastAsia="sv-SE"/>
              </w:rPr>
              <w:t>edamöter och verkställande direktör</w:t>
            </w:r>
          </w:p>
        </w:tc>
      </w:tr>
      <w:tr w:rsidR="007E625F" w14:paraId="3244717F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5CDA0025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8c. (a) </w:t>
            </w:r>
            <w:r w:rsidR="00402D4F">
              <w:rPr>
                <w:b/>
                <w:lang w:eastAsia="sv-SE"/>
              </w:rPr>
              <w:t>Anders Persson</w:t>
            </w:r>
            <w:r>
              <w:rPr>
                <w:b/>
                <w:lang w:eastAsia="sv-SE"/>
              </w:rPr>
              <w:t xml:space="preserve"> (styrelseordförande)</w:t>
            </w:r>
          </w:p>
        </w:tc>
      </w:tr>
      <w:tr w:rsidR="007E625F" w14:paraId="3492870F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06C2D7C0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bookmarkStart w:id="1" w:name="_Hlk35606133"/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7BDBA694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591E1248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745417B3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8c. (b) </w:t>
            </w:r>
            <w:r w:rsidR="00402D4F">
              <w:rPr>
                <w:b/>
                <w:lang w:eastAsia="sv-SE"/>
              </w:rPr>
              <w:t>Malin Frenning</w:t>
            </w:r>
            <w:r>
              <w:rPr>
                <w:b/>
                <w:lang w:eastAsia="sv-SE"/>
              </w:rPr>
              <w:t xml:space="preserve"> (styrelseledamot)</w:t>
            </w:r>
          </w:p>
        </w:tc>
      </w:tr>
      <w:tr w:rsidR="007E625F" w:rsidRPr="0016156D" w14:paraId="14DF330E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1B02F7E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0F1ADEBA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5C291C0B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51B65D60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8c. (c) </w:t>
            </w:r>
            <w:r w:rsidR="00402D4F">
              <w:rPr>
                <w:b/>
                <w:lang w:eastAsia="sv-SE"/>
              </w:rPr>
              <w:t>Erik Selin</w:t>
            </w:r>
            <w:r>
              <w:rPr>
                <w:b/>
                <w:lang w:eastAsia="sv-SE"/>
              </w:rPr>
              <w:t xml:space="preserve"> (styrelseledamot)</w:t>
            </w:r>
          </w:p>
        </w:tc>
      </w:tr>
      <w:tr w:rsidR="007E625F" w:rsidRPr="0016156D" w14:paraId="501BAC99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3025A89D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2FC267FA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6FF4858A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50B94E0F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8c. (d) </w:t>
            </w:r>
            <w:r w:rsidR="00402D4F">
              <w:rPr>
                <w:b/>
                <w:lang w:eastAsia="sv-SE"/>
              </w:rPr>
              <w:t>J</w:t>
            </w:r>
            <w:r w:rsidR="00CF29EA">
              <w:rPr>
                <w:b/>
                <w:lang w:eastAsia="sv-SE"/>
              </w:rPr>
              <w:t>a</w:t>
            </w:r>
            <w:r w:rsidR="00402D4F">
              <w:rPr>
                <w:b/>
                <w:lang w:eastAsia="sv-SE"/>
              </w:rPr>
              <w:t>akko Kivinen</w:t>
            </w:r>
            <w:r>
              <w:rPr>
                <w:b/>
                <w:lang w:eastAsia="sv-SE"/>
              </w:rPr>
              <w:t xml:space="preserve"> (styrelseledamot)</w:t>
            </w:r>
          </w:p>
        </w:tc>
      </w:tr>
      <w:tr w:rsidR="007E625F" w:rsidRPr="0016156D" w14:paraId="026F2424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12B3F526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1CD06994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749D43ED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7CCA3697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8c. (e) </w:t>
            </w:r>
            <w:r w:rsidR="00402D4F">
              <w:rPr>
                <w:b/>
                <w:lang w:eastAsia="sv-SE"/>
              </w:rPr>
              <w:t>Mats Otterstedt</w:t>
            </w:r>
            <w:r>
              <w:rPr>
                <w:b/>
                <w:lang w:eastAsia="sv-SE"/>
              </w:rPr>
              <w:t xml:space="preserve"> (styrelseledamot)</w:t>
            </w:r>
          </w:p>
        </w:tc>
      </w:tr>
      <w:tr w:rsidR="007E625F" w:rsidRPr="0016156D" w14:paraId="26FAD245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5043E2CB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57605DC9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5736C4AA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7F616A45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8c. (f) </w:t>
            </w:r>
            <w:r w:rsidR="00402D4F">
              <w:rPr>
                <w:b/>
                <w:lang w:eastAsia="sv-SE"/>
              </w:rPr>
              <w:t>Malin Persson</w:t>
            </w:r>
            <w:r>
              <w:rPr>
                <w:b/>
                <w:lang w:eastAsia="sv-SE"/>
              </w:rPr>
              <w:t xml:space="preserve"> (styrelseledamot)</w:t>
            </w:r>
          </w:p>
        </w:tc>
      </w:tr>
      <w:tr w:rsidR="007E625F" w:rsidRPr="0016156D" w14:paraId="28E23A57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6B23814D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4C24551E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2B4ABA65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09E4D84D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8c. (g) </w:t>
            </w:r>
            <w:r w:rsidR="00402D4F">
              <w:rPr>
                <w:b/>
                <w:lang w:eastAsia="sv-SE"/>
              </w:rPr>
              <w:t xml:space="preserve">Henrik Larsson Lyon </w:t>
            </w:r>
            <w:r>
              <w:rPr>
                <w:b/>
                <w:lang w:eastAsia="sv-SE"/>
              </w:rPr>
              <w:t>(verkställande direktör)</w:t>
            </w:r>
          </w:p>
        </w:tc>
      </w:tr>
      <w:tr w:rsidR="007E625F" w:rsidRPr="0016156D" w14:paraId="57DA4C4D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6CDD85E9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096737F4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bookmarkEnd w:id="1"/>
      <w:tr w:rsidR="007E625F" w14:paraId="6E940E2F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6CAE1CCE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 w:rsidRPr="006F6072">
              <w:rPr>
                <w:b/>
                <w:lang w:eastAsia="sv-SE"/>
              </w:rPr>
              <w:t>9. Fastställande av antalet styrelseledamöter</w:t>
            </w:r>
            <w:r>
              <w:rPr>
                <w:b/>
                <w:lang w:eastAsia="sv-SE"/>
              </w:rPr>
              <w:t>, styrelsesuppleanter, revisorer och</w:t>
            </w:r>
            <w:r w:rsidR="00402D4F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revisorssuppleanter</w:t>
            </w:r>
          </w:p>
        </w:tc>
      </w:tr>
      <w:tr w:rsidR="007E625F" w14:paraId="55D86774" w14:textId="77777777" w:rsidTr="00547F4C">
        <w:tc>
          <w:tcPr>
            <w:tcW w:w="8782" w:type="dxa"/>
            <w:gridSpan w:val="2"/>
            <w:tcBorders>
              <w:top w:val="nil"/>
              <w:bottom w:val="single" w:sz="4" w:space="0" w:color="auto"/>
            </w:tcBorders>
          </w:tcPr>
          <w:p w14:paraId="40F10AF3" w14:textId="77777777" w:rsidR="003671A0" w:rsidRDefault="003671A0" w:rsidP="00547F4C">
            <w:pPr>
              <w:pStyle w:val="Brdtext"/>
              <w:kinsoku w:val="0"/>
              <w:overflowPunct w:val="0"/>
              <w:spacing w:before="6"/>
              <w:rPr>
                <w:rFonts w:asciiTheme="majorHAnsi" w:hAnsiTheme="majorHAnsi" w:cstheme="majorHAnsi"/>
                <w:b/>
                <w:color w:val="auto"/>
                <w:lang w:eastAsia="sv-SE"/>
              </w:rPr>
            </w:pPr>
          </w:p>
          <w:p w14:paraId="7A3DD913" w14:textId="77777777" w:rsidR="003671A0" w:rsidRDefault="003671A0" w:rsidP="00547F4C">
            <w:pPr>
              <w:pStyle w:val="Brdtext"/>
              <w:kinsoku w:val="0"/>
              <w:overflowPunct w:val="0"/>
              <w:spacing w:before="6"/>
              <w:rPr>
                <w:rFonts w:asciiTheme="majorHAnsi" w:hAnsiTheme="majorHAnsi" w:cstheme="majorHAnsi"/>
                <w:b/>
                <w:color w:val="auto"/>
                <w:lang w:eastAsia="sv-SE"/>
              </w:rPr>
            </w:pPr>
          </w:p>
          <w:p w14:paraId="31BDB513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rFonts w:asciiTheme="majorHAnsi" w:hAnsiTheme="majorHAnsi" w:cstheme="majorHAnsi"/>
                <w:b/>
                <w:color w:val="auto"/>
                <w:lang w:eastAsia="sv-SE"/>
              </w:rPr>
            </w:pPr>
            <w:r w:rsidRPr="0016156D">
              <w:rPr>
                <w:rFonts w:asciiTheme="majorHAnsi" w:hAnsiTheme="majorHAnsi" w:cstheme="majorHAnsi"/>
                <w:b/>
                <w:color w:val="auto"/>
                <w:lang w:eastAsia="sv-SE"/>
              </w:rPr>
              <w:lastRenderedPageBreak/>
              <w:t>9.1 Antal styrelseledamöter</w:t>
            </w:r>
          </w:p>
        </w:tc>
      </w:tr>
      <w:tr w:rsidR="007E625F" w14:paraId="4E8A8D0F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6A05A6E7" w14:textId="77777777" w:rsidR="007E625F" w:rsidRPr="006F6072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lastRenderedPageBreak/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75E0DCFB" w14:textId="77777777" w:rsidR="007E625F" w:rsidRPr="006F6072" w:rsidRDefault="007E625F" w:rsidP="00547F4C">
            <w:pPr>
              <w:pStyle w:val="Brd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535FC73F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3452464D" w14:textId="77777777" w:rsidR="007E625F" w:rsidRPr="006F6072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9.2 Antal revisorer</w:t>
            </w:r>
          </w:p>
        </w:tc>
      </w:tr>
      <w:tr w:rsidR="007E625F" w14:paraId="305EA813" w14:textId="77777777" w:rsidTr="00547F4C">
        <w:tc>
          <w:tcPr>
            <w:tcW w:w="988" w:type="dxa"/>
            <w:tcBorders>
              <w:bottom w:val="nil"/>
              <w:right w:val="nil"/>
            </w:tcBorders>
          </w:tcPr>
          <w:p w14:paraId="1C6B9C79" w14:textId="77777777" w:rsidR="007E625F" w:rsidRPr="006F6072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rFonts w:asciiTheme="majorHAnsi" w:hAnsiTheme="majorHAnsi" w:cstheme="majorHAnsi"/>
                <w:color w:val="auto"/>
                <w:lang w:eastAsia="sv-SE"/>
              </w:rPr>
              <w:t xml:space="preserve">     </w:t>
            </w: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left w:val="nil"/>
              <w:bottom w:val="nil"/>
            </w:tcBorders>
          </w:tcPr>
          <w:p w14:paraId="675E869A" w14:textId="77777777" w:rsidR="007E625F" w:rsidRPr="006F6072" w:rsidRDefault="007E625F" w:rsidP="00547F4C">
            <w:pPr>
              <w:spacing w:before="0"/>
              <w:rPr>
                <w:b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763318C2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3A62AA7C" w14:textId="77777777" w:rsidR="007E625F" w:rsidRDefault="007E625F" w:rsidP="00547F4C">
            <w:pPr>
              <w:spacing w:before="0"/>
              <w:rPr>
                <w:sz w:val="25"/>
                <w:szCs w:val="25"/>
              </w:rPr>
            </w:pPr>
            <w:r w:rsidRPr="006F6072">
              <w:rPr>
                <w:b/>
                <w:lang w:eastAsia="sv-SE"/>
              </w:rPr>
              <w:t xml:space="preserve">10. Fastställande av arvoden </w:t>
            </w:r>
            <w:r>
              <w:rPr>
                <w:b/>
                <w:lang w:eastAsia="sv-SE"/>
              </w:rPr>
              <w:t>åt</w:t>
            </w:r>
            <w:r w:rsidR="00402D4F">
              <w:rPr>
                <w:b/>
                <w:lang w:eastAsia="sv-SE"/>
              </w:rPr>
              <w:t xml:space="preserve"> styrelse och revisor</w:t>
            </w:r>
          </w:p>
        </w:tc>
      </w:tr>
      <w:tr w:rsidR="007E625F" w14:paraId="22E95550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2149AFC8" w14:textId="77777777" w:rsidR="007E625F" w:rsidRPr="006F6072" w:rsidRDefault="00402D4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10.1 Arvode till styrelse</w:t>
            </w:r>
          </w:p>
        </w:tc>
      </w:tr>
      <w:tr w:rsidR="007E625F" w14:paraId="2F50C35C" w14:textId="77777777" w:rsidTr="00547F4C">
        <w:tc>
          <w:tcPr>
            <w:tcW w:w="988" w:type="dxa"/>
            <w:tcBorders>
              <w:bottom w:val="nil"/>
              <w:right w:val="nil"/>
            </w:tcBorders>
          </w:tcPr>
          <w:p w14:paraId="6C7AA6BE" w14:textId="77777777" w:rsidR="007E625F" w:rsidRPr="006F6072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rFonts w:asciiTheme="majorHAnsi" w:hAnsiTheme="majorHAnsi" w:cstheme="majorHAnsi"/>
                <w:color w:val="auto"/>
                <w:lang w:eastAsia="sv-SE"/>
              </w:rPr>
              <w:t xml:space="preserve">    </w:t>
            </w: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left w:val="nil"/>
              <w:bottom w:val="nil"/>
            </w:tcBorders>
          </w:tcPr>
          <w:p w14:paraId="385BA835" w14:textId="77777777" w:rsidR="007E625F" w:rsidRPr="006F6072" w:rsidRDefault="007E625F" w:rsidP="00547F4C">
            <w:pPr>
              <w:spacing w:before="0"/>
              <w:rPr>
                <w:b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294825AE" w14:textId="77777777" w:rsidTr="00547F4C"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48636C8D" w14:textId="77777777" w:rsidR="007E625F" w:rsidRPr="006F6072" w:rsidRDefault="00402D4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10.2 Arvode till revisor</w:t>
            </w:r>
          </w:p>
        </w:tc>
      </w:tr>
      <w:tr w:rsidR="007E625F" w14:paraId="34A21FDF" w14:textId="77777777" w:rsidTr="00547F4C">
        <w:tc>
          <w:tcPr>
            <w:tcW w:w="988" w:type="dxa"/>
            <w:tcBorders>
              <w:left w:val="single" w:sz="4" w:space="0" w:color="auto"/>
              <w:bottom w:val="nil"/>
              <w:right w:val="nil"/>
            </w:tcBorders>
          </w:tcPr>
          <w:p w14:paraId="4FDA507D" w14:textId="77777777" w:rsidR="007E625F" w:rsidRPr="006F6072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rFonts w:asciiTheme="majorHAnsi" w:hAnsiTheme="majorHAnsi" w:cstheme="majorHAnsi"/>
                <w:color w:val="auto"/>
                <w:lang w:eastAsia="sv-SE"/>
              </w:rPr>
              <w:t xml:space="preserve">   </w:t>
            </w: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left w:val="nil"/>
              <w:bottom w:val="nil"/>
            </w:tcBorders>
          </w:tcPr>
          <w:p w14:paraId="054EA1CE" w14:textId="77777777" w:rsidR="007E625F" w:rsidRPr="006F6072" w:rsidRDefault="007E625F" w:rsidP="00547F4C">
            <w:pPr>
              <w:spacing w:before="0"/>
              <w:rPr>
                <w:b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7DDA0C85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4AAD8527" w14:textId="77777777" w:rsidR="007E625F" w:rsidRPr="005B7E94" w:rsidRDefault="007E625F" w:rsidP="00547F4C">
            <w:pPr>
              <w:spacing w:before="0"/>
              <w:rPr>
                <w:lang w:eastAsia="sv-SE"/>
              </w:rPr>
            </w:pPr>
            <w:r w:rsidRPr="006F6072">
              <w:rPr>
                <w:b/>
                <w:lang w:eastAsia="sv-SE"/>
              </w:rPr>
              <w:t>11. Val av styrelse</w:t>
            </w:r>
            <w:r w:rsidR="00CF29EA">
              <w:rPr>
                <w:b/>
                <w:lang w:eastAsia="sv-SE"/>
              </w:rPr>
              <w:t xml:space="preserve"> och styrelsesuppleanter samt</w:t>
            </w:r>
            <w:r>
              <w:rPr>
                <w:b/>
                <w:lang w:eastAsia="sv-SE"/>
              </w:rPr>
              <w:t xml:space="preserve"> revisor</w:t>
            </w:r>
            <w:r w:rsidR="00CF29EA">
              <w:rPr>
                <w:b/>
                <w:lang w:eastAsia="sv-SE"/>
              </w:rPr>
              <w:t>/revisorer</w:t>
            </w:r>
          </w:p>
        </w:tc>
      </w:tr>
      <w:tr w:rsidR="007E625F" w:rsidRPr="005B7E94" w14:paraId="17A5EBA3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311F44FA" w14:textId="77777777" w:rsidR="007E625F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11.1 Val av styrelseledamöter</w:t>
            </w:r>
          </w:p>
        </w:tc>
      </w:tr>
      <w:tr w:rsidR="007E625F" w:rsidRPr="005B7E94" w14:paraId="5FD7D315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534D8443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11.1 (a) </w:t>
            </w:r>
            <w:r w:rsidR="00CF29EA">
              <w:rPr>
                <w:b/>
                <w:lang w:eastAsia="sv-SE"/>
              </w:rPr>
              <w:t>Anders Persson</w:t>
            </w:r>
            <w:r>
              <w:rPr>
                <w:b/>
                <w:lang w:eastAsia="sv-SE"/>
              </w:rPr>
              <w:t xml:space="preserve"> </w:t>
            </w:r>
          </w:p>
        </w:tc>
      </w:tr>
      <w:tr w:rsidR="007E625F" w:rsidRPr="0016156D" w14:paraId="4BED16C9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5C9B72D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56851E6D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6B5183D7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618FF908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11.1 (b) </w:t>
            </w:r>
            <w:r w:rsidR="00CF29EA">
              <w:rPr>
                <w:b/>
                <w:lang w:eastAsia="sv-SE"/>
              </w:rPr>
              <w:t>Malin Frenning</w:t>
            </w:r>
          </w:p>
        </w:tc>
      </w:tr>
      <w:tr w:rsidR="007E625F" w:rsidRPr="0016156D" w14:paraId="5CED81BF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313BCA70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5DD203ED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33B3489E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1E9776BF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11.1 (c) </w:t>
            </w:r>
            <w:r w:rsidR="00CF29EA">
              <w:rPr>
                <w:b/>
                <w:lang w:eastAsia="sv-SE"/>
              </w:rPr>
              <w:t>Erik Selin</w:t>
            </w:r>
          </w:p>
        </w:tc>
      </w:tr>
      <w:tr w:rsidR="007E625F" w:rsidRPr="0016156D" w14:paraId="0E802859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FF596F5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0BAD32BD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28862ABA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65988DD6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11.1 (d) </w:t>
            </w:r>
            <w:r w:rsidR="00CF29EA">
              <w:rPr>
                <w:b/>
                <w:lang w:eastAsia="sv-SE"/>
              </w:rPr>
              <w:t>Jaakko Kivinen</w:t>
            </w:r>
          </w:p>
        </w:tc>
      </w:tr>
      <w:tr w:rsidR="007E625F" w:rsidRPr="0016156D" w14:paraId="1EA10B24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3E21EF32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36E231E6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4770AD46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23351B9A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11.1 (e) </w:t>
            </w:r>
            <w:r w:rsidR="00CF29EA">
              <w:rPr>
                <w:b/>
                <w:lang w:eastAsia="sv-SE"/>
              </w:rPr>
              <w:t>Helena Holmgren</w:t>
            </w:r>
          </w:p>
        </w:tc>
      </w:tr>
      <w:tr w:rsidR="007E625F" w:rsidRPr="0016156D" w14:paraId="29D4198E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48B43776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44C08C53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:rsidRPr="005B7E94" w14:paraId="1A4C3D75" w14:textId="77777777" w:rsidTr="00547F4C">
        <w:tc>
          <w:tcPr>
            <w:tcW w:w="8782" w:type="dxa"/>
            <w:gridSpan w:val="2"/>
            <w:tcBorders>
              <w:bottom w:val="nil"/>
            </w:tcBorders>
          </w:tcPr>
          <w:p w14:paraId="48E5286A" w14:textId="77777777" w:rsidR="007E625F" w:rsidRPr="005B7E94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11.1 (f) </w:t>
            </w:r>
            <w:r w:rsidR="00CF29EA">
              <w:rPr>
                <w:b/>
                <w:lang w:eastAsia="sv-SE"/>
              </w:rPr>
              <w:t>Frida Westerberg</w:t>
            </w:r>
          </w:p>
        </w:tc>
      </w:tr>
      <w:tr w:rsidR="007E625F" w:rsidRPr="0016156D" w14:paraId="40FE46C2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9DE67E6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6444DDCF" w14:textId="77777777" w:rsidR="007E625F" w:rsidRPr="0016156D" w:rsidRDefault="007E625F" w:rsidP="00547F4C">
            <w:pPr>
              <w:pStyle w:val="Brd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7E625F" w14:paraId="2F2CF5E6" w14:textId="77777777" w:rsidTr="00547F4C">
        <w:tc>
          <w:tcPr>
            <w:tcW w:w="8782" w:type="dxa"/>
            <w:gridSpan w:val="2"/>
            <w:tcBorders>
              <w:top w:val="nil"/>
              <w:bottom w:val="single" w:sz="4" w:space="0" w:color="auto"/>
            </w:tcBorders>
          </w:tcPr>
          <w:p w14:paraId="75ED6447" w14:textId="77777777" w:rsidR="007E625F" w:rsidRPr="004C6368" w:rsidRDefault="007E625F" w:rsidP="00547F4C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</w:t>
            </w:r>
            <w:r w:rsidRPr="004C6368">
              <w:rPr>
                <w:b/>
                <w:lang w:eastAsia="sv-SE"/>
              </w:rPr>
              <w:t>.</w:t>
            </w:r>
            <w:r>
              <w:rPr>
                <w:b/>
                <w:lang w:eastAsia="sv-SE"/>
              </w:rPr>
              <w:t>2</w:t>
            </w:r>
            <w:r w:rsidRPr="004C6368">
              <w:rPr>
                <w:b/>
                <w:lang w:eastAsia="sv-SE"/>
              </w:rPr>
              <w:t xml:space="preserve"> Val av styrelseordförande</w:t>
            </w:r>
            <w:r>
              <w:rPr>
                <w:b/>
                <w:lang w:eastAsia="sv-SE"/>
              </w:rPr>
              <w:t xml:space="preserve"> </w:t>
            </w:r>
            <w:r w:rsidR="00CF29EA">
              <w:rPr>
                <w:b/>
                <w:lang w:eastAsia="sv-SE"/>
              </w:rPr>
              <w:t>Anders Persson</w:t>
            </w:r>
          </w:p>
        </w:tc>
      </w:tr>
      <w:tr w:rsidR="007E625F" w14:paraId="50E7EFF1" w14:textId="77777777" w:rsidTr="00547F4C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6AE24701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14:paraId="05CAD206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566D29D9" w14:textId="77777777" w:rsidTr="00547F4C"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6CECE07E" w14:textId="77777777" w:rsidR="007E625F" w:rsidRDefault="007E625F" w:rsidP="00547F4C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t>11</w:t>
            </w:r>
            <w:r w:rsidRPr="006F6072">
              <w:rPr>
                <w:b/>
                <w:lang w:eastAsia="sv-SE"/>
              </w:rPr>
              <w:t>.</w:t>
            </w:r>
            <w:r>
              <w:rPr>
                <w:b/>
                <w:lang w:eastAsia="sv-SE"/>
              </w:rPr>
              <w:t>3</w:t>
            </w:r>
            <w:r w:rsidR="00CF29EA">
              <w:rPr>
                <w:b/>
                <w:lang w:eastAsia="sv-SE"/>
              </w:rPr>
              <w:t xml:space="preserve"> Val av revisor/revisorer</w:t>
            </w:r>
          </w:p>
        </w:tc>
      </w:tr>
      <w:tr w:rsidR="007E625F" w14:paraId="43325E15" w14:textId="77777777" w:rsidTr="00547F4C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EB4F36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4A9B3D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64E250F1" w14:textId="77777777" w:rsidTr="00547F4C"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7E502D2F" w14:textId="77777777" w:rsidR="007E625F" w:rsidRDefault="007E625F" w:rsidP="00547F4C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t xml:space="preserve">12. Förslag till </w:t>
            </w:r>
            <w:r w:rsidR="00CF29EA">
              <w:rPr>
                <w:b/>
                <w:lang w:eastAsia="sv-SE"/>
              </w:rPr>
              <w:t>principer för utseende av valberedningens ledamöter</w:t>
            </w:r>
          </w:p>
        </w:tc>
      </w:tr>
      <w:tr w:rsidR="007E625F" w14:paraId="42D33E90" w14:textId="77777777" w:rsidTr="00547F4C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482AE8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A2DBB3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436A583E" w14:textId="77777777" w:rsidTr="00547F4C"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3D1400AA" w14:textId="77777777" w:rsidR="007E625F" w:rsidRDefault="00CF29EA" w:rsidP="00547F4C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t>13. B</w:t>
            </w:r>
            <w:r w:rsidR="007E625F" w:rsidRPr="002E16EA">
              <w:rPr>
                <w:b/>
                <w:lang w:eastAsia="sv-SE"/>
              </w:rPr>
              <w:t>eslut om riktlinjer för ersättning till ledande befattningshavare</w:t>
            </w:r>
            <w:r>
              <w:rPr>
                <w:b/>
                <w:lang w:eastAsia="sv-SE"/>
              </w:rPr>
              <w:t xml:space="preserve"> och styrelseledamöter</w:t>
            </w:r>
          </w:p>
        </w:tc>
      </w:tr>
      <w:tr w:rsidR="007E625F" w14:paraId="1826D22A" w14:textId="77777777" w:rsidTr="00547F4C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C81E3C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3CCA39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0FF1E9DA" w14:textId="77777777" w:rsidTr="00547F4C"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2459467D" w14:textId="77777777" w:rsidR="007E625F" w:rsidRDefault="007E625F" w:rsidP="00547F4C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t xml:space="preserve">14. </w:t>
            </w:r>
            <w:r w:rsidR="00CF29EA">
              <w:rPr>
                <w:b/>
                <w:lang w:eastAsia="sv-SE"/>
              </w:rPr>
              <w:t>Beslut om att anta ny bolagsordning</w:t>
            </w:r>
          </w:p>
        </w:tc>
      </w:tr>
      <w:tr w:rsidR="007E625F" w14:paraId="0823171E" w14:textId="77777777" w:rsidTr="00547F4C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A50BC3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C12131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70E15DF8" w14:textId="77777777" w:rsidTr="00547F4C"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453A83DC" w14:textId="77777777" w:rsidR="007E625F" w:rsidRDefault="007E625F" w:rsidP="00547F4C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lastRenderedPageBreak/>
              <w:t xml:space="preserve">15. </w:t>
            </w:r>
            <w:r w:rsidR="006E4699">
              <w:rPr>
                <w:b/>
                <w:lang w:eastAsia="sv-SE"/>
              </w:rPr>
              <w:t>Beslut om inrättande av långsiktigt incitamentsprogram för koncernens ledande befattningshavare anställda utomlands och för vissa anställda i Sverige</w:t>
            </w:r>
          </w:p>
        </w:tc>
      </w:tr>
      <w:tr w:rsidR="007E625F" w14:paraId="463E41F4" w14:textId="77777777" w:rsidTr="00547F4C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DEE523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0934DF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6B962368" w14:textId="77777777" w:rsidTr="00547F4C"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5D74F98B" w14:textId="77777777" w:rsidR="007E625F" w:rsidRDefault="007E625F" w:rsidP="00547F4C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t xml:space="preserve">16. </w:t>
            </w:r>
            <w:r w:rsidR="006E4699">
              <w:rPr>
                <w:b/>
                <w:lang w:eastAsia="sv-SE"/>
              </w:rPr>
              <w:t xml:space="preserve">Beslut om </w:t>
            </w:r>
            <w:r w:rsidR="006E4699" w:rsidRPr="006E4699">
              <w:rPr>
                <w:b/>
                <w:lang w:eastAsia="sv-SE"/>
              </w:rPr>
              <w:t>att bemyndiga styrelsen att fatta beslut om att förvärva och överlåta egna aktier</w:t>
            </w:r>
          </w:p>
        </w:tc>
      </w:tr>
      <w:tr w:rsidR="007E625F" w14:paraId="66E84C6D" w14:textId="77777777" w:rsidTr="00547F4C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94BC8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3D335D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7E625F" w14:paraId="4DBAD09F" w14:textId="77777777" w:rsidTr="00547F4C"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78C8E309" w14:textId="77777777" w:rsidR="007E625F" w:rsidRPr="006E4699" w:rsidRDefault="007E625F" w:rsidP="006E4699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17. Beslut om </w:t>
            </w:r>
            <w:r w:rsidR="006E4699" w:rsidRPr="006E4699">
              <w:rPr>
                <w:b/>
                <w:lang w:eastAsia="sv-SE"/>
              </w:rPr>
              <w:t>att bemyndiga styrelsen att fatta beslut om nyemission av akti</w:t>
            </w:r>
            <w:r w:rsidR="006E4699">
              <w:rPr>
                <w:b/>
                <w:lang w:eastAsia="sv-SE"/>
              </w:rPr>
              <w:t xml:space="preserve">er, teckningsoptioner och/eller </w:t>
            </w:r>
            <w:r w:rsidR="006E4699" w:rsidRPr="006E4699">
              <w:rPr>
                <w:b/>
                <w:lang w:eastAsia="sv-SE"/>
              </w:rPr>
              <w:t>konvertibler</w:t>
            </w:r>
          </w:p>
        </w:tc>
      </w:tr>
      <w:tr w:rsidR="007E625F" w14:paraId="424BE043" w14:textId="77777777" w:rsidTr="00547F4C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E24373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424488" w14:textId="77777777" w:rsidR="007E625F" w:rsidRDefault="007E625F" w:rsidP="00547F4C">
            <w:pPr>
              <w:pStyle w:val="Brd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</w:tbl>
    <w:p w14:paraId="73E72F6C" w14:textId="77777777" w:rsidR="003F66E6" w:rsidRPr="00CE4CFA" w:rsidRDefault="003F66E6"/>
    <w:sectPr w:rsidR="003F66E6" w:rsidRPr="00CE4CFA" w:rsidSect="00CD15AE">
      <w:pgSz w:w="11910" w:h="16840"/>
      <w:pgMar w:top="1446" w:right="1417" w:bottom="1984" w:left="1701" w:header="1134" w:footer="567" w:gutter="0"/>
      <w:cols w:space="720" w:equalWidth="0">
        <w:col w:w="879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57336" w14:textId="77777777" w:rsidR="003D570B" w:rsidRDefault="003D570B" w:rsidP="001A588B">
      <w:r>
        <w:separator/>
      </w:r>
    </w:p>
  </w:endnote>
  <w:endnote w:type="continuationSeparator" w:id="0">
    <w:p w14:paraId="67A2937C" w14:textId="77777777" w:rsidR="003D570B" w:rsidRDefault="003D570B" w:rsidP="001A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526C" w14:textId="77777777" w:rsidR="00CE4CFA" w:rsidRDefault="00CE4CFA" w:rsidP="003802A6">
    <w:pPr>
      <w:pStyle w:val="Sidfot"/>
      <w:spacing w:line="240" w:lineRule="auto"/>
      <w:jc w:val="center"/>
      <w:rPr>
        <w:rStyle w:val="Sidnummer"/>
        <w:rFonts w:cs="Arial"/>
        <w:szCs w:val="14"/>
      </w:rPr>
    </w:pPr>
    <w:r w:rsidRPr="00557153">
      <w:rPr>
        <w:rStyle w:val="Sidnummer"/>
        <w:rFonts w:cs="Arial"/>
        <w:szCs w:val="14"/>
      </w:rPr>
      <w:fldChar w:fldCharType="begin"/>
    </w:r>
    <w:r w:rsidRPr="00557153">
      <w:rPr>
        <w:rStyle w:val="Sidnummer"/>
        <w:rFonts w:cs="Arial"/>
        <w:szCs w:val="14"/>
      </w:rPr>
      <w:instrText xml:space="preserve"> PAGE   \* MERGEFORMAT </w:instrText>
    </w:r>
    <w:r w:rsidRPr="00557153">
      <w:rPr>
        <w:rStyle w:val="Sidnummer"/>
        <w:rFonts w:cs="Arial"/>
        <w:szCs w:val="14"/>
      </w:rPr>
      <w:fldChar w:fldCharType="separate"/>
    </w:r>
    <w:r>
      <w:rPr>
        <w:rStyle w:val="Sidnummer"/>
        <w:rFonts w:cs="Arial"/>
        <w:szCs w:val="14"/>
      </w:rPr>
      <w:t>0</w:t>
    </w:r>
    <w:r w:rsidRPr="00557153">
      <w:rPr>
        <w:rStyle w:val="Sidnummer"/>
        <w:rFonts w:cs="Arial"/>
        <w:szCs w:val="14"/>
      </w:rPr>
      <w:fldChar w:fldCharType="end"/>
    </w:r>
  </w:p>
  <w:p w14:paraId="65B2C7FB" w14:textId="77777777" w:rsidR="00CE4CFA" w:rsidRPr="008B5422" w:rsidRDefault="00CE4CFA" w:rsidP="00CE4CFA">
    <w:pPr>
      <w:pStyle w:val="Sidfot"/>
      <w:spacing w:line="240" w:lineRule="auto"/>
      <w:rPr>
        <w:sz w:val="2"/>
        <w:szCs w:val="2"/>
      </w:rPr>
    </w:pPr>
  </w:p>
  <w:p w14:paraId="16AEE4B8" w14:textId="77777777" w:rsidR="00CE4CFA" w:rsidRPr="00CE4CFA" w:rsidRDefault="00CE4CFA" w:rsidP="00CE4CFA">
    <w:pPr>
      <w:pStyle w:val="Sidfot"/>
      <w:spacing w:line="240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7AC1A" w14:textId="77777777" w:rsidR="00CE4CFA" w:rsidRDefault="00CE4CFA" w:rsidP="00CE4CFA">
    <w:pPr>
      <w:pStyle w:val="Sidfot"/>
      <w:spacing w:line="240" w:lineRule="auto"/>
      <w:jc w:val="right"/>
      <w:rPr>
        <w:rStyle w:val="Sidnummer"/>
        <w:rFonts w:cs="Arial"/>
        <w:szCs w:val="14"/>
      </w:rPr>
    </w:pPr>
  </w:p>
  <w:p w14:paraId="50126B63" w14:textId="77777777" w:rsidR="00CE4CFA" w:rsidRPr="008B5422" w:rsidRDefault="00CE4CFA" w:rsidP="00CE4CFA">
    <w:pPr>
      <w:pStyle w:val="Sidfot"/>
      <w:spacing w:line="240" w:lineRule="auto"/>
      <w:rPr>
        <w:sz w:val="2"/>
        <w:szCs w:val="2"/>
      </w:rPr>
    </w:pPr>
  </w:p>
  <w:p w14:paraId="6DAE9E3D" w14:textId="77777777" w:rsidR="00CE4CFA" w:rsidRPr="00CE4CFA" w:rsidRDefault="00CE4CFA" w:rsidP="00CE4CFA">
    <w:pPr>
      <w:pStyle w:val="Sidfot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01B90" w14:textId="77777777" w:rsidR="003D570B" w:rsidRDefault="003D570B" w:rsidP="001A588B">
      <w:r>
        <w:separator/>
      </w:r>
    </w:p>
  </w:footnote>
  <w:footnote w:type="continuationSeparator" w:id="0">
    <w:p w14:paraId="6C60DD21" w14:textId="77777777" w:rsidR="003D570B" w:rsidRDefault="003D570B" w:rsidP="001A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7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7"/>
    </w:tblGrid>
    <w:tr w:rsidR="00CE4CFA" w:rsidRPr="00CE4CFA" w14:paraId="0495318B" w14:textId="77777777" w:rsidTr="0063692D">
      <w:trPr>
        <w:trHeight w:val="397"/>
      </w:trPr>
      <w:tc>
        <w:tcPr>
          <w:tcW w:w="5000" w:type="pct"/>
        </w:tcPr>
        <w:p w14:paraId="69D3FCC6" w14:textId="77777777" w:rsidR="00CE4CFA" w:rsidRPr="00CE4CFA" w:rsidRDefault="00CE4CFA" w:rsidP="00CE4CFA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14:paraId="6A9A4D67" w14:textId="77777777" w:rsidR="00CE4CFA" w:rsidRPr="00CE4CFA" w:rsidRDefault="00CE4CFA" w:rsidP="00CE4CFA">
    <w:pPr>
      <w:pStyle w:val="Sidhuvud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7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7"/>
    </w:tblGrid>
    <w:tr w:rsidR="00CE4CFA" w:rsidRPr="00CE4CFA" w14:paraId="7922C398" w14:textId="77777777" w:rsidTr="00CE4CFA">
      <w:trPr>
        <w:trHeight w:val="397"/>
      </w:trPr>
      <w:tc>
        <w:tcPr>
          <w:tcW w:w="5000" w:type="pct"/>
        </w:tcPr>
        <w:p w14:paraId="7C1CD4F5" w14:textId="77777777" w:rsidR="00CE4CFA" w:rsidRPr="00CE4CFA" w:rsidRDefault="00CE4CFA" w:rsidP="00CE4CFA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CE4CFA">
            <w:rPr>
              <w:rFonts w:ascii="Arial" w:hAnsi="Arial" w:cs="Arial"/>
              <w:i/>
              <w:noProof/>
              <w:sz w:val="18"/>
              <w:szCs w:val="18"/>
              <w:lang w:eastAsia="sv-SE"/>
            </w:rPr>
            <w:drawing>
              <wp:inline distT="0" distB="0" distL="0" distR="0" wp14:anchorId="5D597F64" wp14:editId="4D7914E4">
                <wp:extent cx="1044000" cy="234000"/>
                <wp:effectExtent l="0" t="0" r="3810" b="0"/>
                <wp:docPr id="1" name="Picture 1" descr="Vinge 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0" cy="23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B6A384" w14:textId="77777777" w:rsidR="00CE4CFA" w:rsidRPr="00CE4CFA" w:rsidRDefault="00CE4CFA" w:rsidP="00CE4CFA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8A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A2D2E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ACC92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4441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6C39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8052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7B2ECB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8A2E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FF5C36"/>
    <w:multiLevelType w:val="hybridMultilevel"/>
    <w:tmpl w:val="B04AA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30001A"/>
    <w:multiLevelType w:val="hybridMultilevel"/>
    <w:tmpl w:val="1A2ED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645993"/>
    <w:multiLevelType w:val="multilevel"/>
    <w:tmpl w:val="E8269BD8"/>
    <w:lvl w:ilvl="0">
      <w:start w:val="1"/>
      <w:numFmt w:val="decimal"/>
      <w:pStyle w:val="Numberedparagraph"/>
      <w:lvlText w:val="%1."/>
      <w:lvlJc w:val="left"/>
      <w:pPr>
        <w:ind w:left="1009" w:hanging="10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C0D0C37"/>
    <w:multiLevelType w:val="multilevel"/>
    <w:tmpl w:val="86F627E4"/>
    <w:lvl w:ilvl="0">
      <w:start w:val="1"/>
      <w:numFmt w:val="bullet"/>
      <w:pStyle w:val="ListBullet1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AB3230"/>
    <w:multiLevelType w:val="hybridMultilevel"/>
    <w:tmpl w:val="1FCE9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A271F"/>
    <w:multiLevelType w:val="multilevel"/>
    <w:tmpl w:val="0DF8399A"/>
    <w:lvl w:ilvl="0">
      <w:start w:val="1"/>
      <w:numFmt w:val="bullet"/>
      <w:pStyle w:val="ListBullet1-Indent"/>
      <w:lvlText w:val=""/>
      <w:lvlJc w:val="left"/>
      <w:pPr>
        <w:ind w:left="1588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-Indent"/>
      <w:lvlText w:val=""/>
      <w:lvlJc w:val="left"/>
      <w:pPr>
        <w:ind w:left="215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6F6857"/>
    <w:multiLevelType w:val="multilevel"/>
    <w:tmpl w:val="61A8FD80"/>
    <w:lvl w:ilvl="0">
      <w:start w:val="1"/>
      <w:numFmt w:val="decimal"/>
      <w:pStyle w:val="nHeading1AltCtrl1"/>
      <w:lvlText w:val="%1"/>
      <w:lvlJc w:val="left"/>
      <w:pPr>
        <w:ind w:left="1009" w:hanging="1009"/>
      </w:pPr>
      <w:rPr>
        <w:rFonts w:hint="default"/>
        <w:lang w:val="sv-SE"/>
      </w:rPr>
    </w:lvl>
    <w:lvl w:ilvl="1">
      <w:start w:val="1"/>
      <w:numFmt w:val="decimal"/>
      <w:pStyle w:val="nHeading2AltCtrl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nHeading3AltCtrl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nHeading4AltCtrl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decimal"/>
      <w:pStyle w:val="n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C70867"/>
    <w:multiLevelType w:val="hybridMultilevel"/>
    <w:tmpl w:val="322E67FE"/>
    <w:lvl w:ilvl="0" w:tplc="827679DC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665B"/>
    <w:multiLevelType w:val="multilevel"/>
    <w:tmpl w:val="159443AA"/>
    <w:lvl w:ilvl="0">
      <w:start w:val="1"/>
      <w:numFmt w:val="lowerLetter"/>
      <w:pStyle w:val="Sublevel1-Indent"/>
      <w:lvlText w:val="(%1)"/>
      <w:lvlJc w:val="left"/>
      <w:pPr>
        <w:ind w:left="1588" w:hanging="567"/>
      </w:pPr>
      <w:rPr>
        <w:rFonts w:hint="default"/>
      </w:rPr>
    </w:lvl>
    <w:lvl w:ilvl="1">
      <w:start w:val="1"/>
      <w:numFmt w:val="lowerRoman"/>
      <w:pStyle w:val="Sublevel2-Indent"/>
      <w:lvlText w:val="(%2)"/>
      <w:lvlJc w:val="left"/>
      <w:pPr>
        <w:ind w:left="215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324593"/>
    <w:multiLevelType w:val="hybridMultilevel"/>
    <w:tmpl w:val="5B1A5B12"/>
    <w:lvl w:ilvl="0" w:tplc="3B06DCFC">
      <w:start w:val="1"/>
      <w:numFmt w:val="upperLetter"/>
      <w:pStyle w:val="SectionHeading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925BC"/>
    <w:multiLevelType w:val="hybridMultilevel"/>
    <w:tmpl w:val="4574D3BA"/>
    <w:lvl w:ilvl="0" w:tplc="41BAC85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F5706"/>
    <w:multiLevelType w:val="multilevel"/>
    <w:tmpl w:val="C72C6A40"/>
    <w:lvl w:ilvl="0">
      <w:start w:val="1"/>
      <w:numFmt w:val="decimal"/>
      <w:pStyle w:val="Partiesintroduction"/>
      <w:lvlText w:val="(%1)"/>
      <w:lvlJc w:val="left"/>
      <w:pPr>
        <w:ind w:left="1009" w:hanging="1009"/>
      </w:pPr>
      <w:rPr>
        <w:rFonts w:hint="default"/>
      </w:rPr>
    </w:lvl>
    <w:lvl w:ilvl="1">
      <w:start w:val="1"/>
      <w:numFmt w:val="upperLetter"/>
      <w:pStyle w:val="Sublevelintroduction"/>
      <w:lvlText w:val="(%2)"/>
      <w:lvlJc w:val="left"/>
      <w:pPr>
        <w:ind w:left="1009" w:hanging="10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35D219E"/>
    <w:multiLevelType w:val="multilevel"/>
    <w:tmpl w:val="F2BE11EC"/>
    <w:lvl w:ilvl="0">
      <w:start w:val="1"/>
      <w:numFmt w:val="decimal"/>
      <w:pStyle w:val="Schedulenumberedheading1"/>
      <w:lvlText w:val="%1"/>
      <w:lvlJc w:val="left"/>
      <w:pPr>
        <w:ind w:left="1009" w:hanging="1009"/>
      </w:pPr>
      <w:rPr>
        <w:rFonts w:hint="default"/>
      </w:rPr>
    </w:lvl>
    <w:lvl w:ilvl="1">
      <w:start w:val="1"/>
      <w:numFmt w:val="decimal"/>
      <w:pStyle w:val="Schedulenumberedheading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Schedulenumberedheading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Schedulenumberedheading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BC818CE"/>
    <w:multiLevelType w:val="multilevel"/>
    <w:tmpl w:val="8D7C4482"/>
    <w:lvl w:ilvl="0">
      <w:start w:val="1"/>
      <w:numFmt w:val="lowerLetter"/>
      <w:pStyle w:val="Sublevel1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Sublevel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0"/>
  </w:num>
  <w:num w:numId="12">
    <w:abstractNumId w:val="21"/>
  </w:num>
  <w:num w:numId="13">
    <w:abstractNumId w:val="16"/>
  </w:num>
  <w:num w:numId="14">
    <w:abstractNumId w:val="19"/>
  </w:num>
  <w:num w:numId="15">
    <w:abstractNumId w:val="10"/>
  </w:num>
  <w:num w:numId="16">
    <w:abstractNumId w:val="15"/>
  </w:num>
  <w:num w:numId="17">
    <w:abstractNumId w:val="17"/>
  </w:num>
  <w:num w:numId="18">
    <w:abstractNumId w:val="18"/>
  </w:num>
  <w:num w:numId="19">
    <w:abstractNumId w:val="12"/>
  </w:num>
  <w:num w:numId="20">
    <w:abstractNumId w:val="7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Convert" w:val="Saved"/>
    <w:docVar w:name="DVarLanguage" w:val="Swedish"/>
  </w:docVars>
  <w:rsids>
    <w:rsidRoot w:val="001A588B"/>
    <w:rsid w:val="0000405F"/>
    <w:rsid w:val="000127BC"/>
    <w:rsid w:val="00024669"/>
    <w:rsid w:val="00057B95"/>
    <w:rsid w:val="00066A92"/>
    <w:rsid w:val="000976C5"/>
    <w:rsid w:val="000C4AE9"/>
    <w:rsid w:val="000C6F38"/>
    <w:rsid w:val="000E2F3E"/>
    <w:rsid w:val="0012534A"/>
    <w:rsid w:val="0012581B"/>
    <w:rsid w:val="0013405A"/>
    <w:rsid w:val="0016156D"/>
    <w:rsid w:val="001816A9"/>
    <w:rsid w:val="001905A9"/>
    <w:rsid w:val="001A588B"/>
    <w:rsid w:val="001B11AE"/>
    <w:rsid w:val="001B2156"/>
    <w:rsid w:val="001D3ECD"/>
    <w:rsid w:val="001E6B65"/>
    <w:rsid w:val="001F2D83"/>
    <w:rsid w:val="00227AEC"/>
    <w:rsid w:val="00261D0A"/>
    <w:rsid w:val="00284F17"/>
    <w:rsid w:val="002E4C0A"/>
    <w:rsid w:val="002E6BCB"/>
    <w:rsid w:val="00312D70"/>
    <w:rsid w:val="003671A0"/>
    <w:rsid w:val="00374BFE"/>
    <w:rsid w:val="003802A6"/>
    <w:rsid w:val="0039267F"/>
    <w:rsid w:val="003D2944"/>
    <w:rsid w:val="003D570B"/>
    <w:rsid w:val="003F61CC"/>
    <w:rsid w:val="003F66E6"/>
    <w:rsid w:val="00402D4F"/>
    <w:rsid w:val="00423216"/>
    <w:rsid w:val="004337F8"/>
    <w:rsid w:val="004373D1"/>
    <w:rsid w:val="004544EB"/>
    <w:rsid w:val="00463684"/>
    <w:rsid w:val="0048232D"/>
    <w:rsid w:val="004C0F67"/>
    <w:rsid w:val="004C6368"/>
    <w:rsid w:val="004D23C6"/>
    <w:rsid w:val="005046E2"/>
    <w:rsid w:val="00515A0C"/>
    <w:rsid w:val="00523EFE"/>
    <w:rsid w:val="005977A1"/>
    <w:rsid w:val="005B7E94"/>
    <w:rsid w:val="005C2083"/>
    <w:rsid w:val="005C6BB8"/>
    <w:rsid w:val="005E52C5"/>
    <w:rsid w:val="005E6DE1"/>
    <w:rsid w:val="005F5759"/>
    <w:rsid w:val="00637060"/>
    <w:rsid w:val="0066662D"/>
    <w:rsid w:val="006A4BA5"/>
    <w:rsid w:val="006B072A"/>
    <w:rsid w:val="006B4CFD"/>
    <w:rsid w:val="006E3ADB"/>
    <w:rsid w:val="006E4699"/>
    <w:rsid w:val="007271CB"/>
    <w:rsid w:val="00727BF8"/>
    <w:rsid w:val="007321FE"/>
    <w:rsid w:val="00783732"/>
    <w:rsid w:val="007C0058"/>
    <w:rsid w:val="007E625F"/>
    <w:rsid w:val="007E7435"/>
    <w:rsid w:val="007E781D"/>
    <w:rsid w:val="007F3DDC"/>
    <w:rsid w:val="00844019"/>
    <w:rsid w:val="00855F18"/>
    <w:rsid w:val="00920C25"/>
    <w:rsid w:val="009406C3"/>
    <w:rsid w:val="00951F98"/>
    <w:rsid w:val="00987CF2"/>
    <w:rsid w:val="009C2B0E"/>
    <w:rsid w:val="009D7F7C"/>
    <w:rsid w:val="009F6E58"/>
    <w:rsid w:val="00A07FFA"/>
    <w:rsid w:val="00A161AF"/>
    <w:rsid w:val="00AA23BD"/>
    <w:rsid w:val="00AB2C62"/>
    <w:rsid w:val="00AB310F"/>
    <w:rsid w:val="00AE0D14"/>
    <w:rsid w:val="00AF347D"/>
    <w:rsid w:val="00B01FB3"/>
    <w:rsid w:val="00B02ADE"/>
    <w:rsid w:val="00B8504C"/>
    <w:rsid w:val="00BA77E1"/>
    <w:rsid w:val="00BB399E"/>
    <w:rsid w:val="00BD7590"/>
    <w:rsid w:val="00BF6EC3"/>
    <w:rsid w:val="00C04B34"/>
    <w:rsid w:val="00C33B1B"/>
    <w:rsid w:val="00C7378E"/>
    <w:rsid w:val="00C74BEC"/>
    <w:rsid w:val="00CC3F4F"/>
    <w:rsid w:val="00CD15AE"/>
    <w:rsid w:val="00CE2582"/>
    <w:rsid w:val="00CE4CFA"/>
    <w:rsid w:val="00CF0712"/>
    <w:rsid w:val="00CF29EA"/>
    <w:rsid w:val="00CF549D"/>
    <w:rsid w:val="00CF778D"/>
    <w:rsid w:val="00D36D20"/>
    <w:rsid w:val="00D50E44"/>
    <w:rsid w:val="00D8714D"/>
    <w:rsid w:val="00E06128"/>
    <w:rsid w:val="00E11DA4"/>
    <w:rsid w:val="00EA3818"/>
    <w:rsid w:val="00EF2BD9"/>
    <w:rsid w:val="00F22455"/>
    <w:rsid w:val="00F74A19"/>
    <w:rsid w:val="00F9017A"/>
    <w:rsid w:val="00F90B2B"/>
    <w:rsid w:val="00F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9EFA2F"/>
  <w14:defaultImageDpi w14:val="96"/>
  <w15:docId w15:val="{456EAA3E-7CF9-4EB0-8301-54854D10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Ctrl+Shift+N)"/>
    <w:uiPriority w:val="2"/>
    <w:qFormat/>
    <w:rsid w:val="00CE4CFA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Rubrik1">
    <w:name w:val="heading 1"/>
    <w:aliases w:val="Heading 1 (Alt+1)"/>
    <w:basedOn w:val="Normal"/>
    <w:next w:val="Normal"/>
    <w:link w:val="Rubrik1Char"/>
    <w:uiPriority w:val="1"/>
    <w:qFormat/>
    <w:rsid w:val="00CE4CFA"/>
    <w:pPr>
      <w:keepNext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aliases w:val="Heading 2 (Alt+2)"/>
    <w:basedOn w:val="Normal"/>
    <w:next w:val="Normal"/>
    <w:link w:val="Rubrik2Char"/>
    <w:uiPriority w:val="1"/>
    <w:qFormat/>
    <w:rsid w:val="00CE4CFA"/>
    <w:pPr>
      <w:keepNext/>
      <w:spacing w:before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aliases w:val="Heading 3 (Alt+3)"/>
    <w:basedOn w:val="Normal"/>
    <w:next w:val="Normal"/>
    <w:link w:val="Rubrik3Char"/>
    <w:uiPriority w:val="1"/>
    <w:qFormat/>
    <w:rsid w:val="00CE4CFA"/>
    <w:pPr>
      <w:keepNext/>
      <w:spacing w:before="360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Rubrik4">
    <w:name w:val="heading 4"/>
    <w:aliases w:val="Heading 4 (Alt+4)"/>
    <w:basedOn w:val="Normal"/>
    <w:next w:val="Normal"/>
    <w:link w:val="Rubrik4Char"/>
    <w:uiPriority w:val="1"/>
    <w:qFormat/>
    <w:rsid w:val="00CE4CFA"/>
    <w:pPr>
      <w:keepNext/>
      <w:spacing w:before="3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aliases w:val="Heading 5 (Alt +5)"/>
    <w:basedOn w:val="Normal"/>
    <w:next w:val="Normal"/>
    <w:link w:val="Rubrik5Char"/>
    <w:uiPriority w:val="1"/>
    <w:semiHidden/>
    <w:rsid w:val="00CE4CFA"/>
    <w:pPr>
      <w:keepNext/>
      <w:spacing w:before="200"/>
      <w:outlineLvl w:val="4"/>
    </w:pPr>
    <w:rPr>
      <w:rFonts w:asciiTheme="majorHAnsi" w:eastAsiaTheme="majorEastAsia" w:hAnsiTheme="majorHAnsi" w:cstheme="majorBidi"/>
      <w:color w:val="414141" w:themeColor="text1"/>
      <w:sz w:val="18"/>
    </w:rPr>
  </w:style>
  <w:style w:type="paragraph" w:styleId="Rubrik6">
    <w:name w:val="heading 6"/>
    <w:basedOn w:val="Normal"/>
    <w:next w:val="Normal"/>
    <w:link w:val="Rubrik6Char"/>
    <w:uiPriority w:val="12"/>
    <w:semiHidden/>
    <w:qFormat/>
    <w:rsid w:val="00CE4C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F1D16" w:themeColor="accent1" w:themeShade="7F"/>
    </w:rPr>
  </w:style>
  <w:style w:type="paragraph" w:styleId="Rubrik7">
    <w:name w:val="heading 7"/>
    <w:basedOn w:val="Normal"/>
    <w:next w:val="Normal"/>
    <w:link w:val="Rubrik7Char"/>
    <w:uiPriority w:val="12"/>
    <w:semiHidden/>
    <w:qFormat/>
    <w:rsid w:val="00CE4CF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styleId="Rubrik8">
    <w:name w:val="heading 8"/>
    <w:basedOn w:val="Normal"/>
    <w:next w:val="Normal"/>
    <w:link w:val="Rubrik8Char"/>
    <w:uiPriority w:val="12"/>
    <w:semiHidden/>
    <w:qFormat/>
    <w:rsid w:val="00CE4CF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70707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12"/>
    <w:semiHidden/>
    <w:qFormat/>
    <w:rsid w:val="00CE4CF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rsid w:val="00CE4CFA"/>
  </w:style>
  <w:style w:type="character" w:customStyle="1" w:styleId="BrdtextChar">
    <w:name w:val="Brödtext Char"/>
    <w:basedOn w:val="Standardstycketeckensnitt"/>
    <w:link w:val="Brdtext"/>
    <w:uiPriority w:val="99"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Liststycke">
    <w:name w:val="List Paragraph"/>
    <w:basedOn w:val="Normal"/>
    <w:uiPriority w:val="34"/>
    <w:qFormat/>
    <w:rsid w:val="00CE4C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rsid w:val="00CE4CFA"/>
    <w:pPr>
      <w:tabs>
        <w:tab w:val="center" w:pos="4536"/>
        <w:tab w:val="right" w:pos="9072"/>
      </w:tabs>
      <w:spacing w:before="0"/>
    </w:pPr>
  </w:style>
  <w:style w:type="character" w:customStyle="1" w:styleId="SidhuvudChar">
    <w:name w:val="Sidhuvud Char"/>
    <w:basedOn w:val="Standardstycketeckensnitt"/>
    <w:link w:val="Sidhuvud"/>
    <w:rsid w:val="00CE4CFA"/>
    <w:rPr>
      <w:rFonts w:ascii="Times New Roman" w:eastAsia="Times New Roman" w:hAnsi="Times New Roman" w:cs="Times New Roman"/>
      <w:color w:val="000000"/>
      <w:lang w:eastAsia="en-US"/>
    </w:rPr>
  </w:style>
  <w:style w:type="paragraph" w:styleId="Sidfot">
    <w:name w:val="footer"/>
    <w:basedOn w:val="Normal"/>
    <w:link w:val="SidfotChar"/>
    <w:rsid w:val="00CE4CFA"/>
    <w:pPr>
      <w:tabs>
        <w:tab w:val="center" w:pos="4536"/>
        <w:tab w:val="right" w:pos="9072"/>
      </w:tabs>
      <w:spacing w:before="0" w:line="220" w:lineRule="atLeas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rsid w:val="00CE4CFA"/>
    <w:rPr>
      <w:rFonts w:asciiTheme="majorHAnsi" w:eastAsia="Times New Roman" w:hAnsiTheme="majorHAnsi" w:cs="Times New Roman"/>
      <w:color w:val="000000"/>
      <w:sz w:val="14"/>
      <w:lang w:eastAsia="en-US"/>
    </w:rPr>
  </w:style>
  <w:style w:type="character" w:customStyle="1" w:styleId="Rubrik1Char">
    <w:name w:val="Rubrik 1 Char"/>
    <w:aliases w:val="Heading 1 (Alt+1) Char"/>
    <w:basedOn w:val="Standardstycketeckensnitt"/>
    <w:link w:val="Rubrik1"/>
    <w:uiPriority w:val="1"/>
    <w:rsid w:val="00CE4CFA"/>
    <w:rPr>
      <w:rFonts w:asciiTheme="majorHAnsi" w:eastAsiaTheme="majorEastAsia" w:hAnsiTheme="majorHAnsi" w:cstheme="majorBidi"/>
      <w:b/>
      <w:bCs/>
      <w:color w:val="000000"/>
      <w:sz w:val="28"/>
      <w:szCs w:val="28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CE4C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CFA"/>
    <w:rPr>
      <w:rFonts w:ascii="Tahoma" w:eastAsia="Times New Roman" w:hAnsi="Tahoma" w:cs="Tahoma"/>
      <w:color w:val="000000"/>
      <w:sz w:val="16"/>
      <w:szCs w:val="16"/>
      <w:lang w:val="en-GB" w:eastAsia="en-US"/>
    </w:rPr>
  </w:style>
  <w:style w:type="character" w:styleId="Kommentarsreferens">
    <w:name w:val="annotation reference"/>
    <w:basedOn w:val="Standardstycketeckensnitt"/>
    <w:uiPriority w:val="99"/>
    <w:semiHidden/>
    <w:rsid w:val="00CE4CFA"/>
    <w:rPr>
      <w:sz w:val="16"/>
      <w:szCs w:val="16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CE4CF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4CFA"/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CE4C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4CFA"/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US"/>
    </w:rPr>
  </w:style>
  <w:style w:type="character" w:customStyle="1" w:styleId="Rubrik2Char">
    <w:name w:val="Rubrik 2 Char"/>
    <w:aliases w:val="Heading 2 (Alt+2) Char"/>
    <w:basedOn w:val="Standardstycketeckensnitt"/>
    <w:link w:val="Rubrik2"/>
    <w:uiPriority w:val="1"/>
    <w:rsid w:val="00CE4CFA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Rubrik3Char">
    <w:name w:val="Rubrik 3 Char"/>
    <w:aliases w:val="Heading 3 (Alt+3) Char"/>
    <w:basedOn w:val="Standardstycketeckensnitt"/>
    <w:link w:val="Rubrik3"/>
    <w:uiPriority w:val="1"/>
    <w:rsid w:val="00CE4CFA"/>
    <w:rPr>
      <w:rFonts w:asciiTheme="majorHAnsi" w:eastAsiaTheme="majorEastAsia" w:hAnsiTheme="majorHAnsi" w:cstheme="majorBidi"/>
      <w:b/>
      <w:bCs/>
      <w:i/>
      <w:color w:val="000000"/>
      <w:sz w:val="24"/>
      <w:lang w:eastAsia="en-US"/>
    </w:rPr>
  </w:style>
  <w:style w:type="character" w:customStyle="1" w:styleId="Rubrik4Char">
    <w:name w:val="Rubrik 4 Char"/>
    <w:aliases w:val="Heading 4 (Alt+4) Char"/>
    <w:basedOn w:val="Standardstycketeckensnitt"/>
    <w:link w:val="Rubrik4"/>
    <w:uiPriority w:val="1"/>
    <w:rsid w:val="00CE4CFA"/>
    <w:rPr>
      <w:rFonts w:asciiTheme="majorHAnsi" w:eastAsiaTheme="majorEastAsia" w:hAnsiTheme="majorHAnsi" w:cstheme="majorBidi"/>
      <w:b/>
      <w:bCs/>
      <w:iCs/>
      <w:color w:val="000000"/>
      <w:lang w:eastAsia="en-US"/>
    </w:rPr>
  </w:style>
  <w:style w:type="character" w:customStyle="1" w:styleId="Rubrik5Char">
    <w:name w:val="Rubrik 5 Char"/>
    <w:aliases w:val="Heading 5 (Alt +5) Char"/>
    <w:basedOn w:val="Standardstycketeckensnitt"/>
    <w:link w:val="Rubrik5"/>
    <w:uiPriority w:val="1"/>
    <w:semiHidden/>
    <w:rsid w:val="00CE4CFA"/>
    <w:rPr>
      <w:rFonts w:asciiTheme="majorHAnsi" w:eastAsiaTheme="majorEastAsia" w:hAnsiTheme="majorHAnsi" w:cstheme="majorBidi"/>
      <w:color w:val="414141" w:themeColor="text1"/>
      <w:sz w:val="18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12"/>
    <w:semiHidden/>
    <w:rsid w:val="00CE4CFA"/>
    <w:rPr>
      <w:rFonts w:asciiTheme="majorHAnsi" w:eastAsiaTheme="majorEastAsia" w:hAnsiTheme="majorHAnsi" w:cstheme="majorBidi"/>
      <w:i/>
      <w:iCs/>
      <w:color w:val="0F1D16" w:themeColor="accent1" w:themeShade="7F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12"/>
    <w:semiHidden/>
    <w:rsid w:val="00CE4CFA"/>
    <w:rPr>
      <w:rFonts w:asciiTheme="majorHAnsi" w:eastAsiaTheme="majorEastAsia" w:hAnsiTheme="majorHAnsi" w:cstheme="majorBidi"/>
      <w:i/>
      <w:iCs/>
      <w:color w:val="707070" w:themeColor="text1" w:themeTint="BF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12"/>
    <w:semiHidden/>
    <w:rsid w:val="00CE4CFA"/>
    <w:rPr>
      <w:rFonts w:asciiTheme="majorHAnsi" w:eastAsiaTheme="majorEastAsia" w:hAnsiTheme="majorHAnsi" w:cstheme="majorBidi"/>
      <w:color w:val="70707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12"/>
    <w:semiHidden/>
    <w:rsid w:val="00CE4CFA"/>
    <w:rPr>
      <w:rFonts w:asciiTheme="majorHAnsi" w:eastAsiaTheme="majorEastAsia" w:hAnsiTheme="majorHAnsi" w:cstheme="majorBidi"/>
      <w:i/>
      <w:iCs/>
      <w:color w:val="707070" w:themeColor="text1" w:themeTint="BF"/>
      <w:sz w:val="20"/>
      <w:szCs w:val="20"/>
      <w:lang w:val="en-GB" w:eastAsia="en-US"/>
    </w:rPr>
  </w:style>
  <w:style w:type="paragraph" w:customStyle="1" w:styleId="nHeading1AltCtrl1">
    <w:name w:val="nHeading 1 (Alt+Ctrl+1)"/>
    <w:basedOn w:val="Rubrik1"/>
    <w:next w:val="Normaltindrag"/>
    <w:qFormat/>
    <w:rsid w:val="00CE4CFA"/>
    <w:pPr>
      <w:numPr>
        <w:numId w:val="10"/>
      </w:numPr>
    </w:pPr>
  </w:style>
  <w:style w:type="paragraph" w:customStyle="1" w:styleId="nHeading2AltCtrl2">
    <w:name w:val="nHeading 2 (Alt+Ctrl+2)"/>
    <w:basedOn w:val="Rubrik2"/>
    <w:next w:val="Normaltindrag"/>
    <w:qFormat/>
    <w:rsid w:val="00CE4CFA"/>
    <w:pPr>
      <w:numPr>
        <w:ilvl w:val="1"/>
        <w:numId w:val="10"/>
      </w:numPr>
    </w:pPr>
  </w:style>
  <w:style w:type="paragraph" w:styleId="Normaltindrag">
    <w:name w:val="Normal Indent"/>
    <w:aliases w:val="Normal Indent (Alt+Ctrl+Shift+N)"/>
    <w:basedOn w:val="Normal"/>
    <w:uiPriority w:val="2"/>
    <w:qFormat/>
    <w:rsid w:val="00CE4CFA"/>
    <w:pPr>
      <w:ind w:left="1009"/>
    </w:pPr>
  </w:style>
  <w:style w:type="paragraph" w:customStyle="1" w:styleId="nHeading3AltCtrl3">
    <w:name w:val="nHeading 3 (Alt+Ctrl+3)"/>
    <w:basedOn w:val="Rubrik3"/>
    <w:next w:val="Normaltindrag"/>
    <w:qFormat/>
    <w:rsid w:val="00CE4CFA"/>
    <w:pPr>
      <w:numPr>
        <w:ilvl w:val="2"/>
        <w:numId w:val="10"/>
      </w:numPr>
    </w:pPr>
  </w:style>
  <w:style w:type="paragraph" w:customStyle="1" w:styleId="nHeading4AltCtrl4">
    <w:name w:val="nHeading 4 (Alt+Ctrl+4)"/>
    <w:basedOn w:val="Rubrik4"/>
    <w:next w:val="Normaltindrag"/>
    <w:qFormat/>
    <w:rsid w:val="00CE4CFA"/>
    <w:pPr>
      <w:numPr>
        <w:ilvl w:val="3"/>
        <w:numId w:val="10"/>
      </w:numPr>
    </w:pPr>
  </w:style>
  <w:style w:type="paragraph" w:styleId="Rubrik">
    <w:name w:val="Title"/>
    <w:aliases w:val="Document heading"/>
    <w:basedOn w:val="Normal"/>
    <w:next w:val="Normal"/>
    <w:link w:val="RubrikChar"/>
    <w:uiPriority w:val="9"/>
    <w:qFormat/>
    <w:rsid w:val="00CE4CFA"/>
    <w:pPr>
      <w:keepNext/>
      <w:spacing w:before="0" w:after="240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aliases w:val="Document heading Char"/>
    <w:basedOn w:val="Standardstycketeckensnitt"/>
    <w:link w:val="Rubrik"/>
    <w:uiPriority w:val="9"/>
    <w:rsid w:val="00CE4CFA"/>
    <w:rPr>
      <w:rFonts w:asciiTheme="majorHAnsi" w:eastAsiaTheme="majorEastAsia" w:hAnsiTheme="majorHAnsi" w:cstheme="majorBidi"/>
      <w:b/>
      <w:color w:val="000000"/>
      <w:spacing w:val="5"/>
      <w:kern w:val="28"/>
      <w:sz w:val="32"/>
      <w:szCs w:val="52"/>
      <w:lang w:val="en-GB" w:eastAsia="en-US"/>
    </w:rPr>
  </w:style>
  <w:style w:type="paragraph" w:customStyle="1" w:styleId="Normalhanging">
    <w:name w:val="Normal hanging"/>
    <w:basedOn w:val="Normal"/>
    <w:uiPriority w:val="2"/>
    <w:qFormat/>
    <w:rsid w:val="00CE4CFA"/>
    <w:pPr>
      <w:ind w:left="1021" w:hanging="1021"/>
    </w:pPr>
  </w:style>
  <w:style w:type="paragraph" w:customStyle="1" w:styleId="Partiesintroduction">
    <w:name w:val="Parties introduction"/>
    <w:basedOn w:val="Normal"/>
    <w:uiPriority w:val="13"/>
    <w:rsid w:val="00CE4CFA"/>
    <w:pPr>
      <w:numPr>
        <w:numId w:val="14"/>
      </w:numPr>
      <w:spacing w:after="120"/>
    </w:pPr>
  </w:style>
  <w:style w:type="paragraph" w:customStyle="1" w:styleId="ChapterTitle">
    <w:name w:val="Chapter Title"/>
    <w:basedOn w:val="Normal"/>
    <w:next w:val="Normal"/>
    <w:uiPriority w:val="4"/>
    <w:semiHidden/>
    <w:rsid w:val="00CE4CFA"/>
    <w:pPr>
      <w:spacing w:after="360"/>
    </w:pPr>
    <w:rPr>
      <w:rFonts w:asciiTheme="majorHAnsi" w:hAnsiTheme="majorHAnsi"/>
      <w:b/>
      <w:caps/>
      <w:spacing w:val="30"/>
      <w:sz w:val="26"/>
    </w:rPr>
  </w:style>
  <w:style w:type="paragraph" w:customStyle="1" w:styleId="Scheduleheading1">
    <w:name w:val="Schedule heading 1"/>
    <w:basedOn w:val="Rubrik1"/>
    <w:next w:val="Normal"/>
    <w:uiPriority w:val="17"/>
    <w:qFormat/>
    <w:rsid w:val="00CE4CFA"/>
  </w:style>
  <w:style w:type="paragraph" w:customStyle="1" w:styleId="Scheduleheading2">
    <w:name w:val="Schedule heading 2"/>
    <w:basedOn w:val="Rubrik2"/>
    <w:next w:val="Normal"/>
    <w:uiPriority w:val="17"/>
    <w:qFormat/>
    <w:rsid w:val="00CE4CFA"/>
    <w:rPr>
      <w:sz w:val="24"/>
    </w:rPr>
  </w:style>
  <w:style w:type="paragraph" w:customStyle="1" w:styleId="Scheduleheading3">
    <w:name w:val="Schedule heading 3"/>
    <w:basedOn w:val="Rubrik3"/>
    <w:next w:val="Normal"/>
    <w:uiPriority w:val="17"/>
    <w:rsid w:val="00CE4CFA"/>
    <w:rPr>
      <w:sz w:val="22"/>
    </w:rPr>
  </w:style>
  <w:style w:type="paragraph" w:customStyle="1" w:styleId="Scheduleheading4">
    <w:name w:val="Schedule heading 4"/>
    <w:basedOn w:val="Rubrik4"/>
    <w:next w:val="Normal"/>
    <w:uiPriority w:val="17"/>
    <w:qFormat/>
    <w:rsid w:val="00CE4CFA"/>
  </w:style>
  <w:style w:type="paragraph" w:customStyle="1" w:styleId="Schedulenumberedheading1">
    <w:name w:val="Schedule numbered heading 1"/>
    <w:basedOn w:val="Scheduleheading1"/>
    <w:next w:val="Normaltindrag"/>
    <w:uiPriority w:val="18"/>
    <w:qFormat/>
    <w:rsid w:val="00CE4CFA"/>
    <w:pPr>
      <w:numPr>
        <w:numId w:val="11"/>
      </w:numPr>
    </w:pPr>
  </w:style>
  <w:style w:type="paragraph" w:customStyle="1" w:styleId="Schedulenumberedheading2">
    <w:name w:val="Schedule numbered heading 2"/>
    <w:basedOn w:val="Scheduleheading2"/>
    <w:next w:val="Normaltindrag"/>
    <w:uiPriority w:val="18"/>
    <w:qFormat/>
    <w:rsid w:val="00CE4CFA"/>
    <w:pPr>
      <w:numPr>
        <w:ilvl w:val="1"/>
        <w:numId w:val="11"/>
      </w:numPr>
    </w:pPr>
  </w:style>
  <w:style w:type="paragraph" w:customStyle="1" w:styleId="Schedulenumberedheading3">
    <w:name w:val="Schedule numbered heading 3"/>
    <w:basedOn w:val="Scheduleheading3"/>
    <w:next w:val="Normaltindrag"/>
    <w:uiPriority w:val="18"/>
    <w:qFormat/>
    <w:rsid w:val="00CE4CFA"/>
    <w:pPr>
      <w:numPr>
        <w:ilvl w:val="2"/>
        <w:numId w:val="11"/>
      </w:numPr>
    </w:pPr>
  </w:style>
  <w:style w:type="paragraph" w:customStyle="1" w:styleId="Schedulenumberedheading4">
    <w:name w:val="Schedule numbered heading 4"/>
    <w:basedOn w:val="Scheduleheading4"/>
    <w:next w:val="Normaltindrag"/>
    <w:uiPriority w:val="18"/>
    <w:qFormat/>
    <w:rsid w:val="00CE4CFA"/>
    <w:pPr>
      <w:numPr>
        <w:ilvl w:val="3"/>
        <w:numId w:val="11"/>
      </w:numPr>
    </w:pPr>
  </w:style>
  <w:style w:type="paragraph" w:customStyle="1" w:styleId="Numberedtextlevel2">
    <w:name w:val="Numbered text level 2"/>
    <w:basedOn w:val="nHeading2AltCtrl2"/>
    <w:uiPriority w:val="3"/>
    <w:qFormat/>
    <w:rsid w:val="00CE4CFA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Numberedtextlevel3">
    <w:name w:val="Numbered text level 3"/>
    <w:basedOn w:val="nHeading3AltCtrl3"/>
    <w:uiPriority w:val="3"/>
    <w:qFormat/>
    <w:rsid w:val="00CE4CFA"/>
    <w:pPr>
      <w:keepNext w:val="0"/>
      <w:spacing w:before="240"/>
    </w:pPr>
    <w:rPr>
      <w:rFonts w:asciiTheme="minorHAnsi" w:hAnsiTheme="minorHAnsi"/>
      <w:b w:val="0"/>
      <w:i w:val="0"/>
      <w:sz w:val="22"/>
    </w:rPr>
  </w:style>
  <w:style w:type="paragraph" w:customStyle="1" w:styleId="Numberedtextlevel4">
    <w:name w:val="Numbered text level 4"/>
    <w:basedOn w:val="nHeading4AltCtrl4"/>
    <w:uiPriority w:val="3"/>
    <w:qFormat/>
    <w:rsid w:val="00CE4CFA"/>
    <w:pPr>
      <w:keepNext w:val="0"/>
      <w:spacing w:before="240"/>
    </w:pPr>
    <w:rPr>
      <w:rFonts w:asciiTheme="minorHAnsi" w:hAnsiTheme="minorHAnsi"/>
      <w:b w:val="0"/>
    </w:rPr>
  </w:style>
  <w:style w:type="paragraph" w:customStyle="1" w:styleId="Numberedtextlevel5">
    <w:name w:val="Numbered text level 5"/>
    <w:basedOn w:val="nHeading5"/>
    <w:uiPriority w:val="3"/>
    <w:qFormat/>
    <w:rsid w:val="00CE4CFA"/>
    <w:pPr>
      <w:keepNext w:val="0"/>
      <w:spacing w:before="240"/>
      <w:ind w:left="1009" w:hanging="1009"/>
    </w:pPr>
    <w:rPr>
      <w:rFonts w:asciiTheme="minorHAnsi" w:hAnsiTheme="minorHAnsi"/>
      <w:color w:val="000000"/>
      <w:sz w:val="22"/>
    </w:rPr>
  </w:style>
  <w:style w:type="paragraph" w:customStyle="1" w:styleId="nHeading5">
    <w:name w:val="nHeading 5"/>
    <w:basedOn w:val="Rubrik5"/>
    <w:next w:val="Normaltindrag"/>
    <w:uiPriority w:val="3"/>
    <w:semiHidden/>
    <w:rsid w:val="00CE4CFA"/>
    <w:pPr>
      <w:numPr>
        <w:ilvl w:val="4"/>
        <w:numId w:val="10"/>
      </w:numPr>
    </w:pPr>
  </w:style>
  <w:style w:type="paragraph" w:customStyle="1" w:styleId="Sublevelintroduction">
    <w:name w:val="Sublevel introduction"/>
    <w:basedOn w:val="Partiesintroduction"/>
    <w:uiPriority w:val="14"/>
    <w:rsid w:val="00CE4CFA"/>
    <w:pPr>
      <w:numPr>
        <w:ilvl w:val="1"/>
      </w:numPr>
    </w:pPr>
  </w:style>
  <w:style w:type="paragraph" w:customStyle="1" w:styleId="Sublevel1">
    <w:name w:val="Sublevel 1"/>
    <w:basedOn w:val="Normal"/>
    <w:uiPriority w:val="4"/>
    <w:qFormat/>
    <w:rsid w:val="00CE4CFA"/>
    <w:pPr>
      <w:numPr>
        <w:numId w:val="12"/>
      </w:numPr>
      <w:spacing w:before="120" w:after="120"/>
    </w:pPr>
  </w:style>
  <w:style w:type="paragraph" w:customStyle="1" w:styleId="Sublevel2">
    <w:name w:val="Sublevel 2"/>
    <w:basedOn w:val="Normal"/>
    <w:uiPriority w:val="4"/>
    <w:qFormat/>
    <w:rsid w:val="00CE4CFA"/>
    <w:pPr>
      <w:numPr>
        <w:ilvl w:val="1"/>
        <w:numId w:val="12"/>
      </w:numPr>
      <w:spacing w:before="0" w:after="120"/>
    </w:pPr>
  </w:style>
  <w:style w:type="paragraph" w:customStyle="1" w:styleId="Schedulenumberedtextlevel2">
    <w:name w:val="Schedule numbered text level 2"/>
    <w:basedOn w:val="Schedulenumberedheading2"/>
    <w:uiPriority w:val="19"/>
    <w:qFormat/>
    <w:rsid w:val="00CE4CFA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Schedulenumberedtextlevel3">
    <w:name w:val="Schedule numbered text level 3"/>
    <w:basedOn w:val="Schedulenumberedheading3"/>
    <w:uiPriority w:val="19"/>
    <w:qFormat/>
    <w:rsid w:val="00CE4CFA"/>
    <w:pPr>
      <w:keepNext w:val="0"/>
      <w:spacing w:before="240"/>
    </w:pPr>
    <w:rPr>
      <w:rFonts w:asciiTheme="minorHAnsi" w:hAnsiTheme="minorHAnsi"/>
      <w:b w:val="0"/>
      <w:i w:val="0"/>
    </w:rPr>
  </w:style>
  <w:style w:type="paragraph" w:customStyle="1" w:styleId="Schedulenumberedtextlevel4">
    <w:name w:val="Schedule numbered text level 4"/>
    <w:basedOn w:val="Schedulenumberedheading4"/>
    <w:uiPriority w:val="19"/>
    <w:qFormat/>
    <w:rsid w:val="00CE4CFA"/>
    <w:pPr>
      <w:keepNext w:val="0"/>
      <w:spacing w:before="240"/>
    </w:pPr>
    <w:rPr>
      <w:rFonts w:asciiTheme="minorHAnsi" w:hAnsiTheme="minorHAnsi"/>
      <w:b w:val="0"/>
    </w:rPr>
  </w:style>
  <w:style w:type="table" w:styleId="Tabellrutnt">
    <w:name w:val="Table Grid"/>
    <w:basedOn w:val="Normaltabell"/>
    <w:rsid w:val="00CE4C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4">
    <w:name w:val="Light Shading Accent 4"/>
    <w:basedOn w:val="Normaltabell"/>
    <w:uiPriority w:val="60"/>
    <w:rsid w:val="00CE4CFA"/>
    <w:pPr>
      <w:spacing w:after="0" w:line="240" w:lineRule="auto"/>
    </w:pPr>
    <w:rPr>
      <w:rFonts w:eastAsiaTheme="minorHAnsi"/>
      <w:color w:val="A4A4A4" w:themeColor="accent4" w:themeShade="BF"/>
      <w:lang w:eastAsia="en-US"/>
    </w:rPr>
    <w:tblPr>
      <w:tblStyleRowBandSize w:val="1"/>
      <w:tblStyleColBandSize w:val="1"/>
      <w:tblBorders>
        <w:top w:val="single" w:sz="8" w:space="0" w:color="DCDCDC" w:themeColor="accent4"/>
        <w:bottom w:val="single" w:sz="8" w:space="0" w:color="DCDC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4"/>
          <w:left w:val="nil"/>
          <w:bottom w:val="single" w:sz="8" w:space="0" w:color="DCDC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4"/>
          <w:left w:val="nil"/>
          <w:bottom w:val="single" w:sz="8" w:space="0" w:color="DCDC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</w:style>
  <w:style w:type="paragraph" w:styleId="Innehllsfrteckningsrubrik">
    <w:name w:val="TOC Heading"/>
    <w:basedOn w:val="Rubrik1"/>
    <w:next w:val="Normal"/>
    <w:uiPriority w:val="39"/>
    <w:semiHidden/>
    <w:qFormat/>
    <w:rsid w:val="00CE4CFA"/>
    <w:pPr>
      <w:spacing w:before="0" w:after="240"/>
      <w:outlineLvl w:val="9"/>
    </w:pPr>
    <w:rPr>
      <w:caps/>
      <w:lang w:eastAsia="ja-JP"/>
    </w:rPr>
  </w:style>
  <w:style w:type="paragraph" w:styleId="Numreradlista">
    <w:name w:val="List Number"/>
    <w:basedOn w:val="Normal"/>
    <w:semiHidden/>
    <w:rsid w:val="00CE4CFA"/>
    <w:pPr>
      <w:numPr>
        <w:numId w:val="5"/>
      </w:numPr>
    </w:pPr>
    <w:rPr>
      <w:szCs w:val="24"/>
      <w:lang w:eastAsia="sv-SE"/>
    </w:rPr>
  </w:style>
  <w:style w:type="paragraph" w:customStyle="1" w:styleId="HeadingTitlePage">
    <w:name w:val="Heading_TitlePage"/>
    <w:basedOn w:val="Normal"/>
    <w:next w:val="Normal"/>
    <w:uiPriority w:val="7"/>
    <w:semiHidden/>
    <w:qFormat/>
    <w:rsid w:val="00CE4CFA"/>
    <w:pPr>
      <w:pBdr>
        <w:bottom w:val="single" w:sz="4" w:space="1" w:color="auto"/>
      </w:pBdr>
      <w:spacing w:after="120"/>
      <w:jc w:val="center"/>
    </w:pPr>
    <w:rPr>
      <w:rFonts w:ascii="Verdana" w:hAnsi="Verdana"/>
      <w:b/>
      <w:caps/>
      <w:spacing w:val="30"/>
      <w:sz w:val="28"/>
      <w:szCs w:val="32"/>
      <w:lang w:eastAsia="sv-SE"/>
    </w:rPr>
  </w:style>
  <w:style w:type="paragraph" w:customStyle="1" w:styleId="SubheadingTitlePage">
    <w:name w:val="Subheading_TitlePage"/>
    <w:next w:val="Normal"/>
    <w:uiPriority w:val="7"/>
    <w:semiHidden/>
    <w:qFormat/>
    <w:rsid w:val="00CE4CFA"/>
    <w:pPr>
      <w:spacing w:before="240" w:after="120" w:line="240" w:lineRule="auto"/>
      <w:jc w:val="center"/>
    </w:pPr>
    <w:rPr>
      <w:rFonts w:ascii="Verdana" w:eastAsia="Times New Roman" w:hAnsi="Verdana" w:cs="Times New Roman"/>
      <w:b/>
      <w:spacing w:val="30"/>
      <w:szCs w:val="18"/>
      <w:lang w:val="en-GB"/>
    </w:rPr>
  </w:style>
  <w:style w:type="paragraph" w:styleId="Innehll1">
    <w:name w:val="toc 1"/>
    <w:basedOn w:val="Normal"/>
    <w:next w:val="Normal"/>
    <w:uiPriority w:val="39"/>
    <w:rsid w:val="00CE4CFA"/>
    <w:pPr>
      <w:spacing w:after="80"/>
    </w:pPr>
    <w:rPr>
      <w:rFonts w:asciiTheme="majorHAnsi" w:hAnsiTheme="majorHAnsi"/>
      <w:b/>
      <w:color w:val="auto"/>
    </w:rPr>
  </w:style>
  <w:style w:type="paragraph" w:styleId="Innehll2">
    <w:name w:val="toc 2"/>
    <w:basedOn w:val="Normal"/>
    <w:next w:val="Normal"/>
    <w:uiPriority w:val="39"/>
    <w:rsid w:val="00CE4CFA"/>
    <w:pPr>
      <w:spacing w:before="0" w:after="60"/>
    </w:pPr>
    <w:rPr>
      <w:rFonts w:asciiTheme="majorHAnsi" w:hAnsiTheme="majorHAnsi"/>
      <w:color w:val="auto"/>
      <w:sz w:val="20"/>
    </w:rPr>
  </w:style>
  <w:style w:type="paragraph" w:styleId="Innehll3">
    <w:name w:val="toc 3"/>
    <w:basedOn w:val="Normal"/>
    <w:next w:val="Normal"/>
    <w:uiPriority w:val="39"/>
    <w:rsid w:val="00CE4CFA"/>
    <w:pPr>
      <w:spacing w:before="0" w:after="60"/>
    </w:pPr>
    <w:rPr>
      <w:rFonts w:asciiTheme="majorHAnsi" w:hAnsiTheme="majorHAnsi"/>
      <w:i/>
      <w:color w:val="auto"/>
      <w:sz w:val="20"/>
    </w:rPr>
  </w:style>
  <w:style w:type="character" w:styleId="Hyperlnk">
    <w:name w:val="Hyperlink"/>
    <w:basedOn w:val="Standardstycketeckensnitt"/>
    <w:uiPriority w:val="99"/>
    <w:semiHidden/>
    <w:rsid w:val="00CE4CFA"/>
    <w:rPr>
      <w:color w:val="414141" w:themeColor="hyperlink"/>
      <w:u w:val="single"/>
      <w:lang w:val="en-GB"/>
    </w:rPr>
  </w:style>
  <w:style w:type="paragraph" w:customStyle="1" w:styleId="SmallLogotype">
    <w:name w:val="SmallLogotype"/>
    <w:basedOn w:val="Sidhuvud"/>
    <w:semiHidden/>
    <w:rsid w:val="00CE4CFA"/>
    <w:pPr>
      <w:spacing w:before="360"/>
      <w:jc w:val="right"/>
    </w:pPr>
    <w:rPr>
      <w:szCs w:val="24"/>
      <w:lang w:eastAsia="sv-SE"/>
    </w:rPr>
  </w:style>
  <w:style w:type="paragraph" w:customStyle="1" w:styleId="FooterProjectName">
    <w:name w:val="Footer_Project_Name"/>
    <w:basedOn w:val="Normal"/>
    <w:uiPriority w:val="99"/>
    <w:semiHidden/>
    <w:rsid w:val="00CE4CFA"/>
    <w:pPr>
      <w:spacing w:before="0"/>
    </w:pPr>
    <w:rPr>
      <w:rFonts w:asciiTheme="majorHAnsi" w:hAnsiTheme="majorHAnsi"/>
      <w:b/>
      <w:bCs/>
      <w:noProof/>
      <w:sz w:val="16"/>
      <w:szCs w:val="20"/>
      <w:lang w:eastAsia="en-GB"/>
    </w:rPr>
  </w:style>
  <w:style w:type="table" w:styleId="Ljuslista-dekorfrg1">
    <w:name w:val="Light List Accent 1"/>
    <w:basedOn w:val="Normaltabel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1E3C2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  <w:tblStylePr w:type="band1Horz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rsid w:val="00CE4CFA"/>
    <w:pPr>
      <w:spacing w:before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4CFA"/>
    <w:rPr>
      <w:rFonts w:ascii="Times New Roman" w:eastAsia="Times New Roman" w:hAnsi="Times New Roman" w:cs="Times New Roman"/>
      <w:color w:val="000000"/>
      <w:sz w:val="16"/>
      <w:szCs w:val="20"/>
      <w:lang w:val="en-GB" w:eastAsia="en-US"/>
    </w:rPr>
  </w:style>
  <w:style w:type="character" w:styleId="Fotnotsreferens">
    <w:name w:val="footnote reference"/>
    <w:basedOn w:val="Standardstycketeckensnitt"/>
    <w:uiPriority w:val="99"/>
    <w:semiHidden/>
    <w:rsid w:val="00CE4CFA"/>
    <w:rPr>
      <w:vertAlign w:val="superscript"/>
      <w:lang w:val="en-GB"/>
    </w:rPr>
  </w:style>
  <w:style w:type="paragraph" w:styleId="Beskrivning">
    <w:name w:val="caption"/>
    <w:basedOn w:val="Normal"/>
    <w:next w:val="Normal"/>
    <w:uiPriority w:val="35"/>
    <w:semiHidden/>
    <w:qFormat/>
    <w:rsid w:val="00CE4CFA"/>
    <w:pPr>
      <w:spacing w:before="0" w:after="200"/>
    </w:pPr>
    <w:rPr>
      <w:b/>
      <w:bCs/>
      <w:color w:val="414141" w:themeColor="text1"/>
      <w:sz w:val="20"/>
      <w:szCs w:val="18"/>
    </w:rPr>
  </w:style>
  <w:style w:type="paragraph" w:styleId="Innehll4">
    <w:name w:val="toc 4"/>
    <w:basedOn w:val="Normal"/>
    <w:next w:val="Normal"/>
    <w:uiPriority w:val="39"/>
    <w:semiHidden/>
    <w:rsid w:val="00CE4CFA"/>
    <w:pPr>
      <w:tabs>
        <w:tab w:val="left" w:pos="992"/>
        <w:tab w:val="right" w:leader="dot" w:pos="8789"/>
      </w:tabs>
      <w:spacing w:before="0" w:after="60"/>
      <w:ind w:left="992" w:hanging="992"/>
    </w:pPr>
    <w:rPr>
      <w:rFonts w:asciiTheme="majorHAnsi" w:eastAsiaTheme="minorEastAsia" w:hAnsiTheme="majorHAnsi"/>
      <w:noProof/>
      <w:color w:val="auto"/>
      <w:lang w:eastAsia="sv-SE"/>
    </w:rPr>
  </w:style>
  <w:style w:type="paragraph" w:styleId="Punktlista">
    <w:name w:val="List Bullet"/>
    <w:aliases w:val="List Bullet 1"/>
    <w:basedOn w:val="ListBullet1ListBullet"/>
    <w:uiPriority w:val="11"/>
    <w:qFormat/>
    <w:rsid w:val="00CE4CFA"/>
    <w:pPr>
      <w:spacing w:before="120" w:after="120"/>
    </w:pPr>
  </w:style>
  <w:style w:type="paragraph" w:styleId="Punktlista2">
    <w:name w:val="List Bullet 2"/>
    <w:basedOn w:val="Normal"/>
    <w:uiPriority w:val="11"/>
    <w:qFormat/>
    <w:rsid w:val="00CE4CFA"/>
    <w:pPr>
      <w:numPr>
        <w:ilvl w:val="1"/>
        <w:numId w:val="4"/>
      </w:numPr>
      <w:spacing w:before="0" w:after="120"/>
    </w:pPr>
  </w:style>
  <w:style w:type="paragraph" w:styleId="Punktlista3">
    <w:name w:val="List Bullet 3"/>
    <w:basedOn w:val="Normal"/>
    <w:uiPriority w:val="99"/>
    <w:semiHidden/>
    <w:qFormat/>
    <w:rsid w:val="00CE4CFA"/>
    <w:pPr>
      <w:spacing w:before="0"/>
      <w:contextualSpacing/>
    </w:pPr>
  </w:style>
  <w:style w:type="paragraph" w:customStyle="1" w:styleId="Dokreferens">
    <w:name w:val="Dokreferens"/>
    <w:basedOn w:val="Normal"/>
    <w:semiHidden/>
    <w:rsid w:val="00CE4CFA"/>
    <w:pPr>
      <w:tabs>
        <w:tab w:val="left" w:pos="964"/>
        <w:tab w:val="left" w:pos="1021"/>
      </w:tabs>
    </w:pPr>
    <w:rPr>
      <w:rFonts w:ascii="Arial" w:hAnsi="Arial"/>
      <w:sz w:val="10"/>
      <w:szCs w:val="20"/>
    </w:rPr>
  </w:style>
  <w:style w:type="character" w:styleId="Sidnummer">
    <w:name w:val="page number"/>
    <w:basedOn w:val="Standardstycketeckensnitt"/>
    <w:uiPriority w:val="99"/>
    <w:semiHidden/>
    <w:rsid w:val="00CE4CFA"/>
    <w:rPr>
      <w:rFonts w:ascii="Arial" w:hAnsi="Arial"/>
      <w:sz w:val="14"/>
      <w:lang w:val="en-GB"/>
    </w:rPr>
  </w:style>
  <w:style w:type="paragraph" w:customStyle="1" w:styleId="Schedulename">
    <w:name w:val="Schedule name"/>
    <w:basedOn w:val="Rubrik2"/>
    <w:next w:val="Normal"/>
    <w:uiPriority w:val="15"/>
    <w:qFormat/>
    <w:rsid w:val="00CE4CFA"/>
    <w:rPr>
      <w:sz w:val="28"/>
    </w:rPr>
  </w:style>
  <w:style w:type="paragraph" w:customStyle="1" w:styleId="Schedulenumber">
    <w:name w:val="Schedulenumber"/>
    <w:basedOn w:val="Rubrik1"/>
    <w:uiPriority w:val="16"/>
    <w:qFormat/>
    <w:rsid w:val="00CE4CFA"/>
    <w:pPr>
      <w:spacing w:before="0"/>
      <w:jc w:val="right"/>
    </w:pPr>
    <w:rPr>
      <w:sz w:val="22"/>
    </w:rPr>
  </w:style>
  <w:style w:type="paragraph" w:customStyle="1" w:styleId="Angende">
    <w:name w:val="Angående"/>
    <w:basedOn w:val="Normal"/>
    <w:uiPriority w:val="1"/>
    <w:semiHidden/>
    <w:qFormat/>
    <w:rsid w:val="00CE4CFA"/>
    <w:pPr>
      <w:spacing w:before="0" w:line="290" w:lineRule="atLeast"/>
    </w:pPr>
    <w:rPr>
      <w:noProof/>
    </w:rPr>
  </w:style>
  <w:style w:type="paragraph" w:customStyle="1" w:styleId="GOTFAXADR">
    <w:name w:val="GOTFAXADR"/>
    <w:semiHidden/>
    <w:rsid w:val="00CE4CFA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</w:rPr>
  </w:style>
  <w:style w:type="paragraph" w:customStyle="1" w:styleId="Appendix">
    <w:name w:val="Appendix"/>
    <w:uiPriority w:val="1"/>
    <w:semiHidden/>
    <w:qFormat/>
    <w:rsid w:val="00CE4CFA"/>
    <w:pPr>
      <w:spacing w:before="120" w:after="120" w:line="240" w:lineRule="auto"/>
    </w:pPr>
    <w:rPr>
      <w:rFonts w:asciiTheme="majorHAnsi" w:eastAsiaTheme="minorHAnsi" w:hAnsiTheme="majorHAnsi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CE4CFA"/>
    <w:rPr>
      <w:color w:val="808080"/>
      <w:lang w:val="en-GB"/>
    </w:rPr>
  </w:style>
  <w:style w:type="paragraph" w:styleId="Innehll5">
    <w:name w:val="toc 5"/>
    <w:basedOn w:val="Normal"/>
    <w:next w:val="Normal"/>
    <w:uiPriority w:val="39"/>
    <w:semiHidden/>
    <w:rsid w:val="00CE4CFA"/>
    <w:pPr>
      <w:tabs>
        <w:tab w:val="right" w:leader="dot" w:pos="8789"/>
      </w:tabs>
      <w:spacing w:before="80" w:after="80"/>
      <w:ind w:right="284"/>
    </w:pPr>
    <w:rPr>
      <w:rFonts w:asciiTheme="majorHAnsi" w:hAnsiTheme="majorHAnsi"/>
      <w:b/>
      <w:color w:val="auto"/>
      <w:sz w:val="20"/>
    </w:rPr>
  </w:style>
  <w:style w:type="paragraph" w:styleId="Innehll6">
    <w:name w:val="toc 6"/>
    <w:basedOn w:val="Normal"/>
    <w:next w:val="Normal"/>
    <w:uiPriority w:val="39"/>
    <w:semiHidden/>
    <w:rsid w:val="00CE4CFA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color w:val="auto"/>
      <w:sz w:val="20"/>
    </w:rPr>
  </w:style>
  <w:style w:type="paragraph" w:styleId="Innehll7">
    <w:name w:val="toc 7"/>
    <w:basedOn w:val="Normal"/>
    <w:next w:val="Normal"/>
    <w:uiPriority w:val="39"/>
    <w:semiHidden/>
    <w:rsid w:val="00CE4CFA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i/>
      <w:color w:val="auto"/>
      <w:sz w:val="18"/>
    </w:rPr>
  </w:style>
  <w:style w:type="paragraph" w:styleId="Innehll8">
    <w:name w:val="toc 8"/>
    <w:basedOn w:val="Normal"/>
    <w:next w:val="Normal"/>
    <w:uiPriority w:val="39"/>
    <w:semiHidden/>
    <w:rsid w:val="00CE4CFA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color w:val="auto"/>
      <w:sz w:val="16"/>
    </w:rPr>
  </w:style>
  <w:style w:type="paragraph" w:customStyle="1" w:styleId="Sublevel1-Indent">
    <w:name w:val="Sublevel 1 - Indent"/>
    <w:basedOn w:val="Normal"/>
    <w:uiPriority w:val="5"/>
    <w:qFormat/>
    <w:rsid w:val="00CE4CFA"/>
    <w:pPr>
      <w:numPr>
        <w:numId w:val="13"/>
      </w:numPr>
      <w:spacing w:before="120" w:after="120"/>
    </w:pPr>
  </w:style>
  <w:style w:type="paragraph" w:customStyle="1" w:styleId="Sublevel2-Indent">
    <w:name w:val="Sublevel 2 - Indent"/>
    <w:basedOn w:val="Sublevel1-Indent"/>
    <w:uiPriority w:val="5"/>
    <w:qFormat/>
    <w:rsid w:val="00CE4CFA"/>
    <w:pPr>
      <w:numPr>
        <w:ilvl w:val="1"/>
      </w:numPr>
      <w:spacing w:before="0"/>
    </w:pPr>
  </w:style>
  <w:style w:type="paragraph" w:styleId="Litteraturfrteckning">
    <w:name w:val="Bibliography"/>
    <w:basedOn w:val="Normal"/>
    <w:next w:val="Normal"/>
    <w:uiPriority w:val="37"/>
    <w:semiHidden/>
    <w:rsid w:val="00CE4CFA"/>
  </w:style>
  <w:style w:type="paragraph" w:styleId="Indragetstycke">
    <w:name w:val="Block Text"/>
    <w:basedOn w:val="Normal"/>
    <w:uiPriority w:val="99"/>
    <w:semiHidden/>
    <w:rsid w:val="00CE4CFA"/>
    <w:pPr>
      <w:pBdr>
        <w:top w:val="single" w:sz="2" w:space="10" w:color="1E3C2D" w:themeColor="accent1" w:shadow="1" w:frame="1"/>
        <w:left w:val="single" w:sz="2" w:space="10" w:color="1E3C2D" w:themeColor="accent1" w:shadow="1" w:frame="1"/>
        <w:bottom w:val="single" w:sz="2" w:space="10" w:color="1E3C2D" w:themeColor="accent1" w:shadow="1" w:frame="1"/>
        <w:right w:val="single" w:sz="2" w:space="10" w:color="1E3C2D" w:themeColor="accent1" w:shadow="1" w:frame="1"/>
      </w:pBdr>
      <w:ind w:left="1152" w:right="1152"/>
    </w:pPr>
    <w:rPr>
      <w:rFonts w:eastAsiaTheme="minorEastAsia"/>
      <w:i/>
      <w:iCs/>
      <w:color w:val="1E3C2D" w:themeColor="accent1"/>
    </w:rPr>
  </w:style>
  <w:style w:type="paragraph" w:styleId="Brdtext2">
    <w:name w:val="Body Text 2"/>
    <w:basedOn w:val="Normal"/>
    <w:link w:val="Brdtext2Char"/>
    <w:uiPriority w:val="99"/>
    <w:semiHidden/>
    <w:rsid w:val="00CE4CF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rdtext3">
    <w:name w:val="Body Text 3"/>
    <w:basedOn w:val="Normal"/>
    <w:link w:val="Brdtext3Char"/>
    <w:uiPriority w:val="99"/>
    <w:semiHidden/>
    <w:rsid w:val="00CE4CF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E4CFA"/>
    <w:rPr>
      <w:rFonts w:ascii="Times New Roman" w:eastAsia="Times New Roman" w:hAnsi="Times New Roman" w:cs="Times New Roman"/>
      <w:color w:val="000000"/>
      <w:sz w:val="16"/>
      <w:szCs w:val="16"/>
      <w:lang w:val="en-GB" w:eastAsia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CE4CFA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rdtextmedindrag">
    <w:name w:val="Body Text Indent"/>
    <w:basedOn w:val="Normal"/>
    <w:link w:val="BrdtextmedindragChar"/>
    <w:uiPriority w:val="99"/>
    <w:semiHidden/>
    <w:rsid w:val="00CE4CF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CE4CFA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CE4CF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CE4CF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E4CFA"/>
    <w:rPr>
      <w:rFonts w:ascii="Times New Roman" w:eastAsia="Times New Roman" w:hAnsi="Times New Roman" w:cs="Times New Roman"/>
      <w:color w:val="000000"/>
      <w:sz w:val="16"/>
      <w:szCs w:val="16"/>
      <w:lang w:val="en-GB" w:eastAsia="en-US"/>
    </w:rPr>
  </w:style>
  <w:style w:type="character" w:styleId="Bokenstitel">
    <w:name w:val="Book Title"/>
    <w:basedOn w:val="Standardstycketeckensnitt"/>
    <w:uiPriority w:val="33"/>
    <w:semiHidden/>
    <w:qFormat/>
    <w:rsid w:val="00CE4CFA"/>
    <w:rPr>
      <w:b/>
      <w:bCs/>
      <w:smallCaps/>
      <w:spacing w:val="5"/>
      <w:lang w:val="en-GB"/>
    </w:rPr>
  </w:style>
  <w:style w:type="paragraph" w:styleId="Avslutandetext">
    <w:name w:val="Closing"/>
    <w:basedOn w:val="Normal"/>
    <w:link w:val="AvslutandetextChar"/>
    <w:uiPriority w:val="99"/>
    <w:semiHidden/>
    <w:rsid w:val="00CE4CFA"/>
    <w:pPr>
      <w:spacing w:before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table" w:styleId="Frgatrutnt">
    <w:name w:val="Colorful Grid"/>
    <w:basedOn w:val="Normaltabel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D9D9D9" w:themeFill="text1" w:themeFillTint="33"/>
    </w:tcPr>
    <w:tblStylePr w:type="firstRow">
      <w:rPr>
        <w:b/>
        <w:bCs/>
      </w:rPr>
      <w:tblPr/>
      <w:tcPr>
        <w:shd w:val="clear" w:color="auto" w:fill="B3B3B3" w:themeFill="text1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B3B3B3" w:themeFill="text1" w:themeFillTint="66"/>
      </w:tcPr>
    </w:tblStylePr>
    <w:tblStylePr w:type="firstCol">
      <w:rPr>
        <w:color w:val="F1F1F1" w:themeColor="background1"/>
      </w:rPr>
      <w:tblPr/>
      <w:tcPr>
        <w:shd w:val="clear" w:color="auto" w:fill="303030" w:themeFill="text1" w:themeFillShade="BF"/>
      </w:tcPr>
    </w:tblStylePr>
    <w:tblStylePr w:type="lastCol">
      <w:rPr>
        <w:color w:val="F1F1F1" w:themeColor="background1"/>
      </w:rPr>
      <w:tblPr/>
      <w:tcPr>
        <w:shd w:val="clear" w:color="auto" w:fill="303030" w:themeFill="text1" w:themeFillShade="BF"/>
      </w:tcPr>
    </w:tblStylePr>
    <w:tblStylePr w:type="band1Vert">
      <w:tblPr/>
      <w:tcPr>
        <w:shd w:val="clear" w:color="auto" w:fill="A0A0A0" w:themeFill="text1" w:themeFillTint="7F"/>
      </w:tcPr>
    </w:tblStylePr>
    <w:tblStylePr w:type="band1Horz">
      <w:tblPr/>
      <w:tcPr>
        <w:shd w:val="clear" w:color="auto" w:fill="A0A0A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C7E3D4" w:themeFill="accent1" w:themeFillTint="33"/>
    </w:tcPr>
    <w:tblStylePr w:type="firstRow">
      <w:rPr>
        <w:b/>
        <w:bCs/>
      </w:rPr>
      <w:tblPr/>
      <w:tcPr>
        <w:shd w:val="clear" w:color="auto" w:fill="8FC7AA" w:themeFill="accent1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8FC7AA" w:themeFill="accent1" w:themeFillTint="66"/>
      </w:tcPr>
    </w:tblStylePr>
    <w:tblStylePr w:type="firstCol">
      <w:rPr>
        <w:color w:val="F1F1F1" w:themeColor="background1"/>
      </w:rPr>
      <w:tblPr/>
      <w:tcPr>
        <w:shd w:val="clear" w:color="auto" w:fill="162C21" w:themeFill="accent1" w:themeFillShade="BF"/>
      </w:tcPr>
    </w:tblStylePr>
    <w:tblStylePr w:type="lastCol">
      <w:rPr>
        <w:color w:val="F1F1F1" w:themeColor="background1"/>
      </w:rPr>
      <w:tblPr/>
      <w:tcPr>
        <w:shd w:val="clear" w:color="auto" w:fill="162C21" w:themeFill="accent1" w:themeFillShade="BF"/>
      </w:tcPr>
    </w:tblStylePr>
    <w:tblStylePr w:type="band1Vert">
      <w:tblPr/>
      <w:tcPr>
        <w:shd w:val="clear" w:color="auto" w:fill="73B996" w:themeFill="accent1" w:themeFillTint="7F"/>
      </w:tcPr>
    </w:tblStylePr>
    <w:tblStylePr w:type="band1Horz">
      <w:tblPr/>
      <w:tcPr>
        <w:shd w:val="clear" w:color="auto" w:fill="73B996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7F9F4" w:themeFill="accent2" w:themeFillTint="33"/>
    </w:tcPr>
    <w:tblStylePr w:type="firstRow">
      <w:rPr>
        <w:b/>
        <w:bCs/>
      </w:rPr>
      <w:tblPr/>
      <w:tcPr>
        <w:shd w:val="clear" w:color="auto" w:fill="F0F4EA" w:themeFill="accent2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F0F4EA" w:themeFill="accent2" w:themeFillTint="66"/>
      </w:tcPr>
    </w:tblStylePr>
    <w:tblStylePr w:type="firstCol">
      <w:rPr>
        <w:color w:val="F1F1F1" w:themeColor="background1"/>
      </w:rPr>
      <w:tblPr/>
      <w:tcPr>
        <w:shd w:val="clear" w:color="auto" w:fill="A6BE84" w:themeFill="accent2" w:themeFillShade="BF"/>
      </w:tcPr>
    </w:tblStylePr>
    <w:tblStylePr w:type="lastCol">
      <w:rPr>
        <w:color w:val="F1F1F1" w:themeColor="background1"/>
      </w:rPr>
      <w:tblPr/>
      <w:tcPr>
        <w:shd w:val="clear" w:color="auto" w:fill="A6BE84" w:themeFill="accent2" w:themeFillShade="BF"/>
      </w:tcPr>
    </w:tblStylePr>
    <w:tblStylePr w:type="band1Vert">
      <w:tblPr/>
      <w:tcPr>
        <w:shd w:val="clear" w:color="auto" w:fill="ECF1E5" w:themeFill="accent2" w:themeFillTint="7F"/>
      </w:tcPr>
    </w:tblStylePr>
    <w:tblStylePr w:type="band1Horz">
      <w:tblPr/>
      <w:tcPr>
        <w:shd w:val="clear" w:color="auto" w:fill="ECF1E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E8F1E8" w:themeFill="accent3" w:themeFillTint="33"/>
    </w:tcPr>
    <w:tblStylePr w:type="firstRow">
      <w:rPr>
        <w:b/>
        <w:bCs/>
      </w:rPr>
      <w:tblPr/>
      <w:tcPr>
        <w:shd w:val="clear" w:color="auto" w:fill="D2E4D2" w:themeFill="accent3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D2E4D2" w:themeFill="accent3" w:themeFillTint="66"/>
      </w:tcPr>
    </w:tblStylePr>
    <w:tblStylePr w:type="firstCol">
      <w:rPr>
        <w:color w:val="F1F1F1" w:themeColor="background1"/>
      </w:rPr>
      <w:tblPr/>
      <w:tcPr>
        <w:shd w:val="clear" w:color="auto" w:fill="5C9A5C" w:themeFill="accent3" w:themeFillShade="BF"/>
      </w:tcPr>
    </w:tblStylePr>
    <w:tblStylePr w:type="lastCol">
      <w:rPr>
        <w:color w:val="F1F1F1" w:themeColor="background1"/>
      </w:rPr>
      <w:tblPr/>
      <w:tcPr>
        <w:shd w:val="clear" w:color="auto" w:fill="5C9A5C" w:themeFill="accent3" w:themeFillShade="BF"/>
      </w:tcPr>
    </w:tblStylePr>
    <w:tblStylePr w:type="band1Vert">
      <w:tblPr/>
      <w:tcPr>
        <w:shd w:val="clear" w:color="auto" w:fill="C7DDC7" w:themeFill="accent3" w:themeFillTint="7F"/>
      </w:tcPr>
    </w:tblStylePr>
    <w:tblStylePr w:type="band1Horz">
      <w:tblPr/>
      <w:tcPr>
        <w:shd w:val="clear" w:color="auto" w:fill="C7DDC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8F8F8" w:themeFill="accent4" w:themeFillTint="33"/>
    </w:tcPr>
    <w:tblStylePr w:type="firstRow">
      <w:rPr>
        <w:b/>
        <w:bCs/>
      </w:rPr>
      <w:tblPr/>
      <w:tcPr>
        <w:shd w:val="clear" w:color="auto" w:fill="F1F1F1" w:themeFill="accent4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F1F1F1" w:themeFill="accent4" w:themeFillTint="66"/>
      </w:tcPr>
    </w:tblStylePr>
    <w:tblStylePr w:type="firstCol">
      <w:rPr>
        <w:color w:val="F1F1F1" w:themeColor="background1"/>
      </w:rPr>
      <w:tblPr/>
      <w:tcPr>
        <w:shd w:val="clear" w:color="auto" w:fill="A4A4A4" w:themeFill="accent4" w:themeFillShade="BF"/>
      </w:tcPr>
    </w:tblStylePr>
    <w:tblStylePr w:type="lastCol">
      <w:rPr>
        <w:color w:val="F1F1F1" w:themeColor="background1"/>
      </w:rPr>
      <w:tblPr/>
      <w:tcPr>
        <w:shd w:val="clear" w:color="auto" w:fill="A4A4A4" w:themeFill="accent4" w:themeFillShade="BF"/>
      </w:tcPr>
    </w:tblStylePr>
    <w:tblStylePr w:type="band1Vert">
      <w:tblPr/>
      <w:tcPr>
        <w:shd w:val="clear" w:color="auto" w:fill="EDEDED" w:themeFill="accent4" w:themeFillTint="7F"/>
      </w:tcPr>
    </w:tblStylePr>
    <w:tblStylePr w:type="band1Horz">
      <w:tblPr/>
      <w:tcPr>
        <w:shd w:val="clear" w:color="auto" w:fill="EDEDED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1F0E1" w:themeFill="accent5" w:themeFillTint="33"/>
    </w:tcPr>
    <w:tblStylePr w:type="firstRow">
      <w:rPr>
        <w:b/>
        <w:bCs/>
      </w:rPr>
      <w:tblPr/>
      <w:tcPr>
        <w:shd w:val="clear" w:color="auto" w:fill="E4E2C3" w:themeFill="accent5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E4E2C3" w:themeFill="accent5" w:themeFillTint="66"/>
      </w:tcPr>
    </w:tblStylePr>
    <w:tblStylePr w:type="firstCol">
      <w:rPr>
        <w:color w:val="F1F1F1" w:themeColor="background1"/>
      </w:rPr>
      <w:tblPr/>
      <w:tcPr>
        <w:shd w:val="clear" w:color="auto" w:fill="999244" w:themeFill="accent5" w:themeFillShade="BF"/>
      </w:tcPr>
    </w:tblStylePr>
    <w:tblStylePr w:type="lastCol">
      <w:rPr>
        <w:color w:val="F1F1F1" w:themeColor="background1"/>
      </w:rPr>
      <w:tblPr/>
      <w:tcPr>
        <w:shd w:val="clear" w:color="auto" w:fill="999244" w:themeFill="accent5" w:themeFillShade="BF"/>
      </w:tcPr>
    </w:tblStylePr>
    <w:tblStylePr w:type="band1Vert">
      <w:tblPr/>
      <w:tcPr>
        <w:shd w:val="clear" w:color="auto" w:fill="DEDBB5" w:themeFill="accent5" w:themeFillTint="7F"/>
      </w:tcPr>
    </w:tblStylePr>
    <w:tblStylePr w:type="band1Horz">
      <w:tblPr/>
      <w:tcPr>
        <w:shd w:val="clear" w:color="auto" w:fill="DEDBB5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BF9F6" w:themeFill="accent6" w:themeFillTint="33"/>
    </w:tcPr>
    <w:tblStylePr w:type="firstRow">
      <w:rPr>
        <w:b/>
        <w:bCs/>
      </w:rPr>
      <w:tblPr/>
      <w:tcPr>
        <w:shd w:val="clear" w:color="auto" w:fill="F8F4EE" w:themeFill="accent6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F8F4EE" w:themeFill="accent6" w:themeFillTint="66"/>
      </w:tcPr>
    </w:tblStylePr>
    <w:tblStylePr w:type="firstCol">
      <w:rPr>
        <w:color w:val="F1F1F1" w:themeColor="background1"/>
      </w:rPr>
      <w:tblPr/>
      <w:tcPr>
        <w:shd w:val="clear" w:color="auto" w:fill="CFB184" w:themeFill="accent6" w:themeFillShade="BF"/>
      </w:tcPr>
    </w:tblStylePr>
    <w:tblStylePr w:type="lastCol">
      <w:rPr>
        <w:color w:val="F1F1F1" w:themeColor="background1"/>
      </w:rPr>
      <w:tblPr/>
      <w:tcPr>
        <w:shd w:val="clear" w:color="auto" w:fill="CFB184" w:themeFill="accent6" w:themeFillShade="BF"/>
      </w:tcPr>
    </w:tblStylePr>
    <w:tblStylePr w:type="band1Vert">
      <w:tblPr/>
      <w:tcPr>
        <w:shd w:val="clear" w:color="auto" w:fill="F7F1EA" w:themeFill="accent6" w:themeFillTint="7F"/>
      </w:tcPr>
    </w:tblStylePr>
    <w:tblStylePr w:type="band1Horz">
      <w:tblPr/>
      <w:tcPr>
        <w:shd w:val="clear" w:color="auto" w:fill="F7F1EA" w:themeFill="accent6" w:themeFillTint="7F"/>
      </w:tcPr>
    </w:tblStylePr>
  </w:style>
  <w:style w:type="table" w:styleId="Frgadlista">
    <w:name w:val="Colorful List"/>
    <w:basedOn w:val="Normaltabel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C693" w:themeFill="accent2" w:themeFillShade="CC"/>
      </w:tcPr>
    </w:tblStylePr>
    <w:tblStylePr w:type="lastRow">
      <w:rPr>
        <w:b/>
        <w:bCs/>
        <w:color w:val="B0C693" w:themeColor="accent2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  <w:tblStylePr w:type="band1Horz">
      <w:tblPr/>
      <w:tcPr>
        <w:shd w:val="clear" w:color="auto" w:fill="D9D9D9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E3F1EA" w:themeFill="accent1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C693" w:themeFill="accent2" w:themeFillShade="CC"/>
      </w:tcPr>
    </w:tblStylePr>
    <w:tblStylePr w:type="lastRow">
      <w:rPr>
        <w:b/>
        <w:bCs/>
        <w:color w:val="B0C693" w:themeColor="accent2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  <w:tblStylePr w:type="band1Horz">
      <w:tblPr/>
      <w:tcPr>
        <w:shd w:val="clear" w:color="auto" w:fill="C7E3D4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BFCF9" w:themeFill="accent2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C693" w:themeFill="accent2" w:themeFillShade="CC"/>
      </w:tcPr>
    </w:tblStylePr>
    <w:tblStylePr w:type="lastRow">
      <w:rPr>
        <w:b/>
        <w:bCs/>
        <w:color w:val="B0C693" w:themeColor="accent2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  <w:tblStylePr w:type="band1Horz">
      <w:tblPr/>
      <w:tcPr>
        <w:shd w:val="clear" w:color="auto" w:fill="F7F9F4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3F8F3" w:themeFill="accent3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B0B0" w:themeFill="accent4" w:themeFillShade="CC"/>
      </w:tcPr>
    </w:tblStylePr>
    <w:tblStylePr w:type="lastRow">
      <w:rPr>
        <w:b/>
        <w:bCs/>
        <w:color w:val="B0B0B0" w:themeColor="accent4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  <w:tblStylePr w:type="band1Horz">
      <w:tblPr/>
      <w:tcPr>
        <w:shd w:val="clear" w:color="auto" w:fill="E8F1E8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BFBFB" w:themeFill="accent4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65A365" w:themeFill="accent3" w:themeFillShade="CC"/>
      </w:tcPr>
    </w:tblStylePr>
    <w:tblStylePr w:type="lastRow">
      <w:rPr>
        <w:b/>
        <w:bCs/>
        <w:color w:val="65A365" w:themeColor="accent3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shd w:val="clear" w:color="auto" w:fill="F8F8F8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8F8F0" w:themeFill="accent5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D5BB94" w:themeFill="accent6" w:themeFillShade="CC"/>
      </w:tcPr>
    </w:tblStylePr>
    <w:tblStylePr w:type="lastRow">
      <w:rPr>
        <w:b/>
        <w:bCs/>
        <w:color w:val="D5BB94" w:themeColor="accent6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  <w:tblStylePr w:type="band1Horz">
      <w:tblPr/>
      <w:tcPr>
        <w:shd w:val="clear" w:color="auto" w:fill="F1F0E1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DFCFA" w:themeFill="accent6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A39C49" w:themeFill="accent5" w:themeFillShade="CC"/>
      </w:tcPr>
    </w:tblStylePr>
    <w:tblStylePr w:type="lastRow">
      <w:rPr>
        <w:b/>
        <w:bCs/>
        <w:color w:val="A39C49" w:themeColor="accent5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  <w:tblStylePr w:type="band1Horz">
      <w:tblPr/>
      <w:tcPr>
        <w:shd w:val="clear" w:color="auto" w:fill="FBF9F6" w:themeFill="accent6" w:themeFillTint="33"/>
      </w:tcPr>
    </w:tblStylePr>
  </w:style>
  <w:style w:type="table" w:styleId="Frgadskuggning">
    <w:name w:val="Colorful Shading"/>
    <w:basedOn w:val="Normaltabel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AE4CC" w:themeColor="accent2"/>
        <w:left w:val="single" w:sz="4" w:space="0" w:color="414141" w:themeColor="text1"/>
        <w:bottom w:val="single" w:sz="4" w:space="0" w:color="414141" w:themeColor="text1"/>
        <w:right w:val="single" w:sz="4" w:space="0" w:color="414141" w:themeColor="text1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272727" w:themeFill="text1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text1" w:themeShade="99"/>
          <w:insideV w:val="nil"/>
        </w:tcBorders>
        <w:shd w:val="clear" w:color="auto" w:fill="272727" w:themeFill="text1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  <w:tblStylePr w:type="band1Vert">
      <w:tblPr/>
      <w:tcPr>
        <w:shd w:val="clear" w:color="auto" w:fill="B3B3B3" w:themeFill="text1" w:themeFillTint="66"/>
      </w:tcPr>
    </w:tblStylePr>
    <w:tblStylePr w:type="band1Horz">
      <w:tblPr/>
      <w:tcPr>
        <w:shd w:val="clear" w:color="auto" w:fill="A0A0A0" w:themeFill="text1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Frgadskuggning-dekorfrg1">
    <w:name w:val="Colorful Shading Accent 1"/>
    <w:basedOn w:val="Normaltabel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AE4CC" w:themeColor="accent2"/>
        <w:left w:val="single" w:sz="4" w:space="0" w:color="1E3C2D" w:themeColor="accent1"/>
        <w:bottom w:val="single" w:sz="4" w:space="0" w:color="1E3C2D" w:themeColor="accent1"/>
        <w:right w:val="single" w:sz="4" w:space="0" w:color="1E3C2D" w:themeColor="accent1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E3F1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12241A" w:themeFill="accent1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41A" w:themeColor="accent1" w:themeShade="99"/>
          <w:insideV w:val="nil"/>
        </w:tcBorders>
        <w:shd w:val="clear" w:color="auto" w:fill="12241A" w:themeFill="accent1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41A" w:themeFill="accent1" w:themeFillShade="99"/>
      </w:tcPr>
    </w:tblStylePr>
    <w:tblStylePr w:type="band1Vert">
      <w:tblPr/>
      <w:tcPr>
        <w:shd w:val="clear" w:color="auto" w:fill="8FC7AA" w:themeFill="accent1" w:themeFillTint="66"/>
      </w:tcPr>
    </w:tblStylePr>
    <w:tblStylePr w:type="band1Horz">
      <w:tblPr/>
      <w:tcPr>
        <w:shd w:val="clear" w:color="auto" w:fill="73B996" w:themeFill="accent1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Frgadskuggning-dekorfrg2">
    <w:name w:val="Colorful Shading Accent 2"/>
    <w:basedOn w:val="Normaltabel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AE4CC" w:themeColor="accent2"/>
        <w:left w:val="single" w:sz="4" w:space="0" w:color="DAE4CC" w:themeColor="accent2"/>
        <w:bottom w:val="single" w:sz="4" w:space="0" w:color="DAE4CC" w:themeColor="accent2"/>
        <w:right w:val="single" w:sz="4" w:space="0" w:color="DAE4CC" w:themeColor="accent2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B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87A85A" w:themeFill="accent2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A85A" w:themeColor="accent2" w:themeShade="99"/>
          <w:insideV w:val="nil"/>
        </w:tcBorders>
        <w:shd w:val="clear" w:color="auto" w:fill="87A85A" w:themeFill="accent2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A85A" w:themeFill="accent2" w:themeFillShade="99"/>
      </w:tcPr>
    </w:tblStylePr>
    <w:tblStylePr w:type="band1Vert">
      <w:tblPr/>
      <w:tcPr>
        <w:shd w:val="clear" w:color="auto" w:fill="F0F4EA" w:themeFill="accent2" w:themeFillTint="66"/>
      </w:tcPr>
    </w:tblStylePr>
    <w:tblStylePr w:type="band1Horz">
      <w:tblPr/>
      <w:tcPr>
        <w:shd w:val="clear" w:color="auto" w:fill="ECF1E5" w:themeFill="accent2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Frgadskuggning-dekorfrg3">
    <w:name w:val="Colorful Shading Accent 3"/>
    <w:basedOn w:val="Normaltabel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CDCDC" w:themeColor="accent4"/>
        <w:left w:val="single" w:sz="4" w:space="0" w:color="8FBC8F" w:themeColor="accent3"/>
        <w:bottom w:val="single" w:sz="4" w:space="0" w:color="8FBC8F" w:themeColor="accent3"/>
        <w:right w:val="single" w:sz="4" w:space="0" w:color="8FBC8F" w:themeColor="accent3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3F8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CDC" w:themeColor="accent4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4A7C4A" w:themeFill="accent3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7C4A" w:themeColor="accent3" w:themeShade="99"/>
          <w:insideV w:val="nil"/>
        </w:tcBorders>
        <w:shd w:val="clear" w:color="auto" w:fill="4A7C4A" w:themeFill="accent3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C4A" w:themeFill="accent3" w:themeFillShade="99"/>
      </w:tcPr>
    </w:tblStylePr>
    <w:tblStylePr w:type="band1Vert">
      <w:tblPr/>
      <w:tcPr>
        <w:shd w:val="clear" w:color="auto" w:fill="D2E4D2" w:themeFill="accent3" w:themeFillTint="66"/>
      </w:tcPr>
    </w:tblStylePr>
    <w:tblStylePr w:type="band1Horz">
      <w:tblPr/>
      <w:tcPr>
        <w:shd w:val="clear" w:color="auto" w:fill="C7DDC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8FBC8F" w:themeColor="accent3"/>
        <w:left w:val="single" w:sz="4" w:space="0" w:color="DCDCDC" w:themeColor="accent4"/>
        <w:bottom w:val="single" w:sz="4" w:space="0" w:color="DCDCDC" w:themeColor="accent4"/>
        <w:right w:val="single" w:sz="4" w:space="0" w:color="DCDCDC" w:themeColor="accent4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B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C8F" w:themeColor="accent3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848484" w:themeFill="accent4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4" w:themeShade="99"/>
          <w:insideV w:val="nil"/>
        </w:tcBorders>
        <w:shd w:val="clear" w:color="auto" w:fill="848484" w:themeFill="accent4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4" w:themeFillShade="99"/>
      </w:tcPr>
    </w:tblStylePr>
    <w:tblStylePr w:type="band1Vert">
      <w:tblPr/>
      <w:tcPr>
        <w:shd w:val="clear" w:color="auto" w:fill="F1F1F1" w:themeFill="accent4" w:themeFillTint="66"/>
      </w:tcPr>
    </w:tblStylePr>
    <w:tblStylePr w:type="band1Horz">
      <w:tblPr/>
      <w:tcPr>
        <w:shd w:val="clear" w:color="auto" w:fill="EDEDED" w:themeFill="accent4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Frgadskuggning-dekorfrg5">
    <w:name w:val="Colorful Shading Accent 5"/>
    <w:basedOn w:val="Normaltabel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EFE5D6" w:themeColor="accent6"/>
        <w:left w:val="single" w:sz="4" w:space="0" w:color="BDB76B" w:themeColor="accent5"/>
        <w:bottom w:val="single" w:sz="4" w:space="0" w:color="BDB76B" w:themeColor="accent5"/>
        <w:right w:val="single" w:sz="4" w:space="0" w:color="BDB76B" w:themeColor="accent5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8F8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5D6" w:themeColor="accent6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7A7536" w:themeFill="accent5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536" w:themeColor="accent5" w:themeShade="99"/>
          <w:insideV w:val="nil"/>
        </w:tcBorders>
        <w:shd w:val="clear" w:color="auto" w:fill="7A7536" w:themeFill="accent5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536" w:themeFill="accent5" w:themeFillShade="99"/>
      </w:tcPr>
    </w:tblStylePr>
    <w:tblStylePr w:type="band1Vert">
      <w:tblPr/>
      <w:tcPr>
        <w:shd w:val="clear" w:color="auto" w:fill="E4E2C3" w:themeFill="accent5" w:themeFillTint="66"/>
      </w:tcPr>
    </w:tblStylePr>
    <w:tblStylePr w:type="band1Horz">
      <w:tblPr/>
      <w:tcPr>
        <w:shd w:val="clear" w:color="auto" w:fill="DEDBB5" w:themeFill="accent5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Frgadskuggning-dekorfrg6">
    <w:name w:val="Colorful Shading Accent 6"/>
    <w:basedOn w:val="Normaltabel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BDB76B" w:themeColor="accent5"/>
        <w:left w:val="single" w:sz="4" w:space="0" w:color="EFE5D6" w:themeColor="accent6"/>
        <w:bottom w:val="single" w:sz="4" w:space="0" w:color="EFE5D6" w:themeColor="accent6"/>
        <w:right w:val="single" w:sz="4" w:space="0" w:color="EFE5D6" w:themeColor="accent6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DFC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B76B" w:themeColor="accent5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BC9253" w:themeFill="accent6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9253" w:themeColor="accent6" w:themeShade="99"/>
          <w:insideV w:val="nil"/>
        </w:tcBorders>
        <w:shd w:val="clear" w:color="auto" w:fill="BC9253" w:themeFill="accent6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9253" w:themeFill="accent6" w:themeFillShade="99"/>
      </w:tcPr>
    </w:tblStylePr>
    <w:tblStylePr w:type="band1Vert">
      <w:tblPr/>
      <w:tcPr>
        <w:shd w:val="clear" w:color="auto" w:fill="F8F4EE" w:themeFill="accent6" w:themeFillTint="66"/>
      </w:tcPr>
    </w:tblStylePr>
    <w:tblStylePr w:type="band1Horz">
      <w:tblPr/>
      <w:tcPr>
        <w:shd w:val="clear" w:color="auto" w:fill="F7F1EA" w:themeFill="accent6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Mrklista">
    <w:name w:val="Dark List"/>
    <w:basedOn w:val="Normaltabel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41414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303030" w:themeFill="text1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1E3C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0F1D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162C21" w:themeFill="accent1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162C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C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C2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DAE4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708C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A6BE84" w:themeFill="accent2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A6BE8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E8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E8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8FB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3D66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5C9A5C" w:themeFill="accent3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5C9A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9A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9A5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DCDC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6D6D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A4A4A4" w:themeFill="accent4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A4A4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BDB7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6561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999244" w:themeFill="accent5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99924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24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244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EFE5D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A27A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CFB184" w:themeFill="accent6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CFB1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B1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B184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rsid w:val="00CE4CFA"/>
  </w:style>
  <w:style w:type="character" w:customStyle="1" w:styleId="DatumChar">
    <w:name w:val="Datum Char"/>
    <w:basedOn w:val="Standardstycketeckensnitt"/>
    <w:link w:val="Datum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Dokumentversikt">
    <w:name w:val="Document Map"/>
    <w:basedOn w:val="Normal"/>
    <w:link w:val="DokumentversiktChar"/>
    <w:uiPriority w:val="99"/>
    <w:semiHidden/>
    <w:rsid w:val="00CE4CFA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E4CFA"/>
    <w:rPr>
      <w:rFonts w:ascii="Tahoma" w:eastAsia="Times New Roman" w:hAnsi="Tahoma" w:cs="Tahoma"/>
      <w:color w:val="000000"/>
      <w:sz w:val="16"/>
      <w:szCs w:val="16"/>
      <w:lang w:val="en-GB" w:eastAsia="en-US"/>
    </w:rPr>
  </w:style>
  <w:style w:type="paragraph" w:styleId="E-postsignatur">
    <w:name w:val="E-mail Signature"/>
    <w:basedOn w:val="Normal"/>
    <w:link w:val="E-postsignaturChar"/>
    <w:uiPriority w:val="99"/>
    <w:semiHidden/>
    <w:rsid w:val="00CE4CFA"/>
    <w:pPr>
      <w:spacing w:before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character" w:styleId="Betoning">
    <w:name w:val="Emphasis"/>
    <w:basedOn w:val="Standardstycketeckensnitt"/>
    <w:uiPriority w:val="20"/>
    <w:semiHidden/>
    <w:qFormat/>
    <w:rsid w:val="00CE4CFA"/>
    <w:rPr>
      <w:i/>
      <w:iCs/>
      <w:lang w:val="en-GB"/>
    </w:rPr>
  </w:style>
  <w:style w:type="character" w:styleId="Slutnotsreferens">
    <w:name w:val="endnote reference"/>
    <w:basedOn w:val="Standardstycketeckensnitt"/>
    <w:uiPriority w:val="99"/>
    <w:semiHidden/>
    <w:rsid w:val="00CE4CFA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rsid w:val="00CE4CFA"/>
    <w:pPr>
      <w:spacing w:before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E4CFA"/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styleId="Adress-brev">
    <w:name w:val="envelope address"/>
    <w:basedOn w:val="Normal"/>
    <w:uiPriority w:val="99"/>
    <w:semiHidden/>
    <w:rsid w:val="00CE4CFA"/>
    <w:pPr>
      <w:framePr w:w="7938" w:h="1984" w:hRule="exact" w:hSpace="141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rsid w:val="00CE4CF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rsid w:val="00CE4CFA"/>
    <w:rPr>
      <w:color w:val="414141" w:themeColor="followedHyperlink"/>
      <w:u w:val="single"/>
      <w:lang w:val="en-GB"/>
    </w:rPr>
  </w:style>
  <w:style w:type="character" w:styleId="HTML-akronym">
    <w:name w:val="HTML Acronym"/>
    <w:basedOn w:val="Standardstycketeckensnitt"/>
    <w:uiPriority w:val="99"/>
    <w:semiHidden/>
    <w:rsid w:val="00CE4CFA"/>
    <w:rPr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CE4CFA"/>
    <w:pPr>
      <w:spacing w:before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E4CFA"/>
    <w:rPr>
      <w:rFonts w:ascii="Times New Roman" w:eastAsia="Times New Roman" w:hAnsi="Times New Roman" w:cs="Times New Roman"/>
      <w:i/>
      <w:iCs/>
      <w:color w:val="000000"/>
      <w:lang w:val="en-GB" w:eastAsia="en-US"/>
    </w:rPr>
  </w:style>
  <w:style w:type="character" w:styleId="HTML-citat">
    <w:name w:val="HTML Cite"/>
    <w:basedOn w:val="Standardstycketeckensnitt"/>
    <w:uiPriority w:val="99"/>
    <w:semiHidden/>
    <w:rsid w:val="00CE4CFA"/>
    <w:rPr>
      <w:i/>
      <w:iCs/>
      <w:lang w:val="en-GB"/>
    </w:rPr>
  </w:style>
  <w:style w:type="character" w:styleId="HTML-kod">
    <w:name w:val="HTML Code"/>
    <w:basedOn w:val="Standardstycketeckensnitt"/>
    <w:uiPriority w:val="99"/>
    <w:semiHidden/>
    <w:rsid w:val="00CE4CFA"/>
    <w:rPr>
      <w:rFonts w:ascii="Consolas" w:hAnsi="Consolas" w:cs="Consolas"/>
      <w:sz w:val="20"/>
      <w:szCs w:val="20"/>
      <w:lang w:val="en-GB"/>
    </w:rPr>
  </w:style>
  <w:style w:type="character" w:styleId="HTML-definition">
    <w:name w:val="HTML Definition"/>
    <w:basedOn w:val="Standardstycketeckensnitt"/>
    <w:uiPriority w:val="99"/>
    <w:semiHidden/>
    <w:rsid w:val="00CE4CFA"/>
    <w:rPr>
      <w:i/>
      <w:iCs/>
      <w:lang w:val="en-GB"/>
    </w:rPr>
  </w:style>
  <w:style w:type="character" w:styleId="HTML-tangentbord">
    <w:name w:val="HTML Keyboard"/>
    <w:basedOn w:val="Standardstycketeckensnitt"/>
    <w:uiPriority w:val="99"/>
    <w:semiHidden/>
    <w:rsid w:val="00CE4CFA"/>
    <w:rPr>
      <w:rFonts w:ascii="Consolas" w:hAnsi="Consolas" w:cs="Consolas"/>
      <w:sz w:val="20"/>
      <w:szCs w:val="20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CE4CFA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E4CFA"/>
    <w:rPr>
      <w:rFonts w:ascii="Consolas" w:eastAsia="Times New Roman" w:hAnsi="Consolas" w:cs="Consolas"/>
      <w:color w:val="000000"/>
      <w:sz w:val="20"/>
      <w:szCs w:val="20"/>
      <w:lang w:val="en-GB" w:eastAsia="en-US"/>
    </w:rPr>
  </w:style>
  <w:style w:type="character" w:styleId="HTML-exempel">
    <w:name w:val="HTML Sample"/>
    <w:basedOn w:val="Standardstycketeckensnitt"/>
    <w:uiPriority w:val="99"/>
    <w:semiHidden/>
    <w:rsid w:val="00CE4CFA"/>
    <w:rPr>
      <w:rFonts w:ascii="Consolas" w:hAnsi="Consolas" w:cs="Consolas"/>
      <w:sz w:val="24"/>
      <w:szCs w:val="24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CE4CFA"/>
    <w:rPr>
      <w:rFonts w:ascii="Consolas" w:hAnsi="Consolas" w:cs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CE4CFA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CE4CFA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E4CFA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E4CFA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E4CFA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E4CFA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E4CFA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E4CFA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E4CFA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E4CFA"/>
    <w:pPr>
      <w:spacing w:before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CE4CFA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CE4CFA"/>
    <w:rPr>
      <w:b/>
      <w:bCs/>
      <w:i/>
      <w:iCs/>
      <w:color w:val="1E3C2D" w:themeColor="accent1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E4CFA"/>
    <w:pPr>
      <w:pBdr>
        <w:bottom w:val="single" w:sz="4" w:space="4" w:color="1E3C2D" w:themeColor="accent1"/>
      </w:pBdr>
      <w:spacing w:before="200" w:after="280"/>
      <w:ind w:left="936" w:right="936"/>
    </w:pPr>
    <w:rPr>
      <w:b/>
      <w:bCs/>
      <w:i/>
      <w:iCs/>
      <w:color w:val="1E3C2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4CFA"/>
    <w:rPr>
      <w:rFonts w:ascii="Times New Roman" w:eastAsia="Times New Roman" w:hAnsi="Times New Roman" w:cs="Times New Roman"/>
      <w:b/>
      <w:bCs/>
      <w:i/>
      <w:iCs/>
      <w:color w:val="1E3C2D" w:themeColor="accent1"/>
      <w:lang w:val="en-GB" w:eastAsia="en-US"/>
    </w:rPr>
  </w:style>
  <w:style w:type="character" w:styleId="Starkreferens">
    <w:name w:val="Intense Reference"/>
    <w:basedOn w:val="Standardstycketeckensnitt"/>
    <w:uiPriority w:val="32"/>
    <w:semiHidden/>
    <w:qFormat/>
    <w:rsid w:val="00CE4CFA"/>
    <w:rPr>
      <w:b/>
      <w:bCs/>
      <w:smallCaps/>
      <w:color w:val="DAE4CC" w:themeColor="accent2"/>
      <w:spacing w:val="5"/>
      <w:u w:val="single"/>
      <w:lang w:val="en-GB"/>
    </w:rPr>
  </w:style>
  <w:style w:type="table" w:styleId="Ljustrutnt">
    <w:name w:val="Light Grid"/>
    <w:basedOn w:val="Normaltabel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  <w:insideH w:val="single" w:sz="8" w:space="0" w:color="414141" w:themeColor="text1"/>
        <w:insideV w:val="single" w:sz="8" w:space="0" w:color="414141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18" w:space="0" w:color="414141" w:themeColor="text1"/>
          <w:right w:val="single" w:sz="8" w:space="0" w:color="414141" w:themeColor="text1"/>
          <w:insideH w:val="nil"/>
          <w:insideV w:val="single" w:sz="8" w:space="0" w:color="414141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  <w:insideH w:val="nil"/>
          <w:insideV w:val="single" w:sz="8" w:space="0" w:color="414141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  <w:tblStylePr w:type="band1Vert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  <w:shd w:val="clear" w:color="auto" w:fill="D0D0D0" w:themeFill="text1" w:themeFillTint="3F"/>
      </w:tcPr>
    </w:tblStylePr>
    <w:tblStylePr w:type="band1Horz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  <w:insideV w:val="single" w:sz="8" w:space="0" w:color="414141" w:themeColor="text1"/>
        </w:tcBorders>
        <w:shd w:val="clear" w:color="auto" w:fill="D0D0D0" w:themeFill="text1" w:themeFillTint="3F"/>
      </w:tcPr>
    </w:tblStylePr>
    <w:tblStylePr w:type="band2Horz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  <w:insideV w:val="single" w:sz="8" w:space="0" w:color="414141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  <w:insideH w:val="single" w:sz="8" w:space="0" w:color="1E3C2D" w:themeColor="accent1"/>
        <w:insideV w:val="single" w:sz="8" w:space="0" w:color="1E3C2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18" w:space="0" w:color="1E3C2D" w:themeColor="accent1"/>
          <w:right w:val="single" w:sz="8" w:space="0" w:color="1E3C2D" w:themeColor="accent1"/>
          <w:insideH w:val="nil"/>
          <w:insideV w:val="single" w:sz="8" w:space="0" w:color="1E3C2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  <w:insideH w:val="nil"/>
          <w:insideV w:val="single" w:sz="8" w:space="0" w:color="1E3C2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  <w:tblStylePr w:type="band1Vert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  <w:shd w:val="clear" w:color="auto" w:fill="B9DCCA" w:themeFill="accent1" w:themeFillTint="3F"/>
      </w:tcPr>
    </w:tblStylePr>
    <w:tblStylePr w:type="band1Horz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  <w:insideV w:val="single" w:sz="8" w:space="0" w:color="1E3C2D" w:themeColor="accent1"/>
        </w:tcBorders>
        <w:shd w:val="clear" w:color="auto" w:fill="B9DCCA" w:themeFill="accent1" w:themeFillTint="3F"/>
      </w:tcPr>
    </w:tblStylePr>
    <w:tblStylePr w:type="band2Horz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  <w:insideV w:val="single" w:sz="8" w:space="0" w:color="1E3C2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  <w:insideH w:val="single" w:sz="8" w:space="0" w:color="DAE4CC" w:themeColor="accent2"/>
        <w:insideV w:val="single" w:sz="8" w:space="0" w:color="DAE4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18" w:space="0" w:color="DAE4CC" w:themeColor="accent2"/>
          <w:right w:val="single" w:sz="8" w:space="0" w:color="DAE4CC" w:themeColor="accent2"/>
          <w:insideH w:val="nil"/>
          <w:insideV w:val="single" w:sz="8" w:space="0" w:color="DAE4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  <w:insideH w:val="nil"/>
          <w:insideV w:val="single" w:sz="8" w:space="0" w:color="DAE4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  <w:tblStylePr w:type="band1Vert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  <w:shd w:val="clear" w:color="auto" w:fill="F5F8F2" w:themeFill="accent2" w:themeFillTint="3F"/>
      </w:tcPr>
    </w:tblStylePr>
    <w:tblStylePr w:type="band1Horz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  <w:insideV w:val="single" w:sz="8" w:space="0" w:color="DAE4CC" w:themeColor="accent2"/>
        </w:tcBorders>
        <w:shd w:val="clear" w:color="auto" w:fill="F5F8F2" w:themeFill="accent2" w:themeFillTint="3F"/>
      </w:tcPr>
    </w:tblStylePr>
    <w:tblStylePr w:type="band2Horz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  <w:insideV w:val="single" w:sz="8" w:space="0" w:color="DAE4C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  <w:insideH w:val="single" w:sz="8" w:space="0" w:color="8FBC8F" w:themeColor="accent3"/>
        <w:insideV w:val="single" w:sz="8" w:space="0" w:color="8FB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18" w:space="0" w:color="8FBC8F" w:themeColor="accent3"/>
          <w:right w:val="single" w:sz="8" w:space="0" w:color="8FBC8F" w:themeColor="accent3"/>
          <w:insideH w:val="nil"/>
          <w:insideV w:val="single" w:sz="8" w:space="0" w:color="8FB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  <w:insideH w:val="nil"/>
          <w:insideV w:val="single" w:sz="8" w:space="0" w:color="8FB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  <w:tblStylePr w:type="band1Vert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  <w:shd w:val="clear" w:color="auto" w:fill="E3EEE3" w:themeFill="accent3" w:themeFillTint="3F"/>
      </w:tcPr>
    </w:tblStylePr>
    <w:tblStylePr w:type="band1Horz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  <w:insideV w:val="single" w:sz="8" w:space="0" w:color="8FBC8F" w:themeColor="accent3"/>
        </w:tcBorders>
        <w:shd w:val="clear" w:color="auto" w:fill="E3EEE3" w:themeFill="accent3" w:themeFillTint="3F"/>
      </w:tcPr>
    </w:tblStylePr>
    <w:tblStylePr w:type="band2Horz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  <w:insideV w:val="single" w:sz="8" w:space="0" w:color="8FBC8F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  <w:insideH w:val="single" w:sz="8" w:space="0" w:color="DCDCDC" w:themeColor="accent4"/>
        <w:insideV w:val="single" w:sz="8" w:space="0" w:color="DCDC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18" w:space="0" w:color="DCDCDC" w:themeColor="accent4"/>
          <w:right w:val="single" w:sz="8" w:space="0" w:color="DCDCDC" w:themeColor="accent4"/>
          <w:insideH w:val="nil"/>
          <w:insideV w:val="single" w:sz="8" w:space="0" w:color="DCDC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  <w:insideH w:val="nil"/>
          <w:insideV w:val="single" w:sz="8" w:space="0" w:color="DCDC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  <w:tblStylePr w:type="band1Vert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  <w:shd w:val="clear" w:color="auto" w:fill="F6F6F6" w:themeFill="accent4" w:themeFillTint="3F"/>
      </w:tcPr>
    </w:tblStylePr>
    <w:tblStylePr w:type="band1Horz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  <w:insideV w:val="single" w:sz="8" w:space="0" w:color="DCDCDC" w:themeColor="accent4"/>
        </w:tcBorders>
        <w:shd w:val="clear" w:color="auto" w:fill="F6F6F6" w:themeFill="accent4" w:themeFillTint="3F"/>
      </w:tcPr>
    </w:tblStylePr>
    <w:tblStylePr w:type="band2Horz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  <w:insideV w:val="single" w:sz="8" w:space="0" w:color="DCDCDC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  <w:insideH w:val="single" w:sz="8" w:space="0" w:color="BDB76B" w:themeColor="accent5"/>
        <w:insideV w:val="single" w:sz="8" w:space="0" w:color="BDB7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18" w:space="0" w:color="BDB76B" w:themeColor="accent5"/>
          <w:right w:val="single" w:sz="8" w:space="0" w:color="BDB76B" w:themeColor="accent5"/>
          <w:insideH w:val="nil"/>
          <w:insideV w:val="single" w:sz="8" w:space="0" w:color="BDB7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  <w:insideH w:val="nil"/>
          <w:insideV w:val="single" w:sz="8" w:space="0" w:color="BDB7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  <w:tblStylePr w:type="band1Vert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  <w:shd w:val="clear" w:color="auto" w:fill="EEEDDA" w:themeFill="accent5" w:themeFillTint="3F"/>
      </w:tcPr>
    </w:tblStylePr>
    <w:tblStylePr w:type="band1Horz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  <w:insideV w:val="single" w:sz="8" w:space="0" w:color="BDB76B" w:themeColor="accent5"/>
        </w:tcBorders>
        <w:shd w:val="clear" w:color="auto" w:fill="EEEDDA" w:themeFill="accent5" w:themeFillTint="3F"/>
      </w:tcPr>
    </w:tblStylePr>
    <w:tblStylePr w:type="band2Horz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  <w:insideV w:val="single" w:sz="8" w:space="0" w:color="BDB76B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  <w:insideH w:val="single" w:sz="8" w:space="0" w:color="EFE5D6" w:themeColor="accent6"/>
        <w:insideV w:val="single" w:sz="8" w:space="0" w:color="EFE5D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18" w:space="0" w:color="EFE5D6" w:themeColor="accent6"/>
          <w:right w:val="single" w:sz="8" w:space="0" w:color="EFE5D6" w:themeColor="accent6"/>
          <w:insideH w:val="nil"/>
          <w:insideV w:val="single" w:sz="8" w:space="0" w:color="EFE5D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  <w:insideH w:val="nil"/>
          <w:insideV w:val="single" w:sz="8" w:space="0" w:color="EFE5D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  <w:tblStylePr w:type="band1Vert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  <w:shd w:val="clear" w:color="auto" w:fill="FBF8F4" w:themeFill="accent6" w:themeFillTint="3F"/>
      </w:tcPr>
    </w:tblStylePr>
    <w:tblStylePr w:type="band1Horz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  <w:insideV w:val="single" w:sz="8" w:space="0" w:color="EFE5D6" w:themeColor="accent6"/>
        </w:tcBorders>
        <w:shd w:val="clear" w:color="auto" w:fill="FBF8F4" w:themeFill="accent6" w:themeFillTint="3F"/>
      </w:tcPr>
    </w:tblStylePr>
    <w:tblStylePr w:type="band2Horz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  <w:insideV w:val="single" w:sz="8" w:space="0" w:color="EFE5D6" w:themeColor="accent6"/>
        </w:tcBorders>
      </w:tcPr>
    </w:tblStylePr>
  </w:style>
  <w:style w:type="table" w:styleId="Ljuslista">
    <w:name w:val="Light List"/>
    <w:basedOn w:val="Normaltabel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41414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  <w:tblStylePr w:type="band1Horz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</w:style>
  <w:style w:type="table" w:styleId="Ljuslista-dekorfrg2">
    <w:name w:val="Light List Accent 2"/>
    <w:basedOn w:val="Normaltabel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DAE4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  <w:tblStylePr w:type="band1Horz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8FB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  <w:tblStylePr w:type="band1Horz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DCDC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  <w:tblStylePr w:type="band1Horz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BDB7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  <w:tblStylePr w:type="band1Horz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EFE5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  <w:tblStylePr w:type="band1Horz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</w:style>
  <w:style w:type="table" w:styleId="Ljusskuggning">
    <w:name w:val="Light Shading"/>
    <w:basedOn w:val="Normaltabell"/>
    <w:uiPriority w:val="60"/>
    <w:rsid w:val="00CE4CFA"/>
    <w:pPr>
      <w:spacing w:after="0" w:line="240" w:lineRule="auto"/>
    </w:pPr>
    <w:rPr>
      <w:rFonts w:eastAsiaTheme="minorHAnsi"/>
      <w:color w:val="303030" w:themeColor="text1" w:themeShade="BF"/>
      <w:lang w:eastAsia="en-US"/>
    </w:rPr>
    <w:tblPr>
      <w:tblStyleRowBandSize w:val="1"/>
      <w:tblStyleColBandSize w:val="1"/>
      <w:tblBorders>
        <w:top w:val="single" w:sz="8" w:space="0" w:color="414141" w:themeColor="text1"/>
        <w:bottom w:val="single" w:sz="8" w:space="0" w:color="41414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text1"/>
          <w:left w:val="nil"/>
          <w:bottom w:val="single" w:sz="8" w:space="0" w:color="41414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text1"/>
          <w:left w:val="nil"/>
          <w:bottom w:val="single" w:sz="8" w:space="0" w:color="41414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CE4CFA"/>
    <w:pPr>
      <w:spacing w:after="0" w:line="240" w:lineRule="auto"/>
    </w:pPr>
    <w:rPr>
      <w:rFonts w:eastAsiaTheme="minorHAnsi"/>
      <w:color w:val="162C21" w:themeColor="accent1" w:themeShade="BF"/>
      <w:lang w:eastAsia="en-US"/>
    </w:rPr>
    <w:tblPr>
      <w:tblStyleRowBandSize w:val="1"/>
      <w:tblStyleColBandSize w:val="1"/>
      <w:tblBorders>
        <w:top w:val="single" w:sz="8" w:space="0" w:color="1E3C2D" w:themeColor="accent1"/>
        <w:bottom w:val="single" w:sz="8" w:space="0" w:color="1E3C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3C2D" w:themeColor="accent1"/>
          <w:left w:val="nil"/>
          <w:bottom w:val="single" w:sz="8" w:space="0" w:color="1E3C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3C2D" w:themeColor="accent1"/>
          <w:left w:val="nil"/>
          <w:bottom w:val="single" w:sz="8" w:space="0" w:color="1E3C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CE4CFA"/>
    <w:pPr>
      <w:spacing w:after="0" w:line="240" w:lineRule="auto"/>
    </w:pPr>
    <w:rPr>
      <w:rFonts w:eastAsiaTheme="minorHAnsi"/>
      <w:color w:val="A6BE84" w:themeColor="accent2" w:themeShade="BF"/>
      <w:lang w:eastAsia="en-US"/>
    </w:rPr>
    <w:tblPr>
      <w:tblStyleRowBandSize w:val="1"/>
      <w:tblStyleColBandSize w:val="1"/>
      <w:tblBorders>
        <w:top w:val="single" w:sz="8" w:space="0" w:color="DAE4CC" w:themeColor="accent2"/>
        <w:bottom w:val="single" w:sz="8" w:space="0" w:color="DAE4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E4CC" w:themeColor="accent2"/>
          <w:left w:val="nil"/>
          <w:bottom w:val="single" w:sz="8" w:space="0" w:color="DAE4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E4CC" w:themeColor="accent2"/>
          <w:left w:val="nil"/>
          <w:bottom w:val="single" w:sz="8" w:space="0" w:color="DAE4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CE4CFA"/>
    <w:pPr>
      <w:spacing w:after="0" w:line="240" w:lineRule="auto"/>
    </w:pPr>
    <w:rPr>
      <w:rFonts w:eastAsiaTheme="minorHAnsi"/>
      <w:color w:val="5C9A5C" w:themeColor="accent3" w:themeShade="BF"/>
      <w:lang w:eastAsia="en-US"/>
    </w:rPr>
    <w:tblPr>
      <w:tblStyleRowBandSize w:val="1"/>
      <w:tblStyleColBandSize w:val="1"/>
      <w:tblBorders>
        <w:top w:val="single" w:sz="8" w:space="0" w:color="8FBC8F" w:themeColor="accent3"/>
        <w:bottom w:val="single" w:sz="8" w:space="0" w:color="8FB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C8F" w:themeColor="accent3"/>
          <w:left w:val="nil"/>
          <w:bottom w:val="single" w:sz="8" w:space="0" w:color="8FB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C8F" w:themeColor="accent3"/>
          <w:left w:val="nil"/>
          <w:bottom w:val="single" w:sz="8" w:space="0" w:color="8FB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</w:style>
  <w:style w:type="table" w:styleId="Ljusskuggning-dekorfrg5">
    <w:name w:val="Light Shading Accent 5"/>
    <w:basedOn w:val="Normaltabell"/>
    <w:uiPriority w:val="60"/>
    <w:rsid w:val="00CE4CFA"/>
    <w:pPr>
      <w:spacing w:after="0" w:line="240" w:lineRule="auto"/>
    </w:pPr>
    <w:rPr>
      <w:rFonts w:eastAsiaTheme="minorHAnsi"/>
      <w:color w:val="999244" w:themeColor="accent5" w:themeShade="BF"/>
      <w:lang w:eastAsia="en-US"/>
    </w:rPr>
    <w:tblPr>
      <w:tblStyleRowBandSize w:val="1"/>
      <w:tblStyleColBandSize w:val="1"/>
      <w:tblBorders>
        <w:top w:val="single" w:sz="8" w:space="0" w:color="BDB76B" w:themeColor="accent5"/>
        <w:bottom w:val="single" w:sz="8" w:space="0" w:color="BDB7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B76B" w:themeColor="accent5"/>
          <w:left w:val="nil"/>
          <w:bottom w:val="single" w:sz="8" w:space="0" w:color="BDB7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B76B" w:themeColor="accent5"/>
          <w:left w:val="nil"/>
          <w:bottom w:val="single" w:sz="8" w:space="0" w:color="BDB7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CE4CFA"/>
    <w:pPr>
      <w:spacing w:after="0" w:line="240" w:lineRule="auto"/>
    </w:pPr>
    <w:rPr>
      <w:rFonts w:eastAsiaTheme="minorHAnsi"/>
      <w:color w:val="CFB184" w:themeColor="accent6" w:themeShade="BF"/>
      <w:lang w:eastAsia="en-US"/>
    </w:rPr>
    <w:tblPr>
      <w:tblStyleRowBandSize w:val="1"/>
      <w:tblStyleColBandSize w:val="1"/>
      <w:tblBorders>
        <w:top w:val="single" w:sz="8" w:space="0" w:color="EFE5D6" w:themeColor="accent6"/>
        <w:bottom w:val="single" w:sz="8" w:space="0" w:color="EFE5D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5D6" w:themeColor="accent6"/>
          <w:left w:val="nil"/>
          <w:bottom w:val="single" w:sz="8" w:space="0" w:color="EFE5D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5D6" w:themeColor="accent6"/>
          <w:left w:val="nil"/>
          <w:bottom w:val="single" w:sz="8" w:space="0" w:color="EFE5D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CE4CFA"/>
    <w:rPr>
      <w:lang w:val="en-GB"/>
    </w:rPr>
  </w:style>
  <w:style w:type="paragraph" w:styleId="Lista">
    <w:name w:val="List"/>
    <w:basedOn w:val="Normal"/>
    <w:uiPriority w:val="99"/>
    <w:semiHidden/>
    <w:rsid w:val="00CE4CF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CE4CF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CE4CF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CE4CF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CE4CFA"/>
    <w:pPr>
      <w:ind w:left="1415" w:hanging="283"/>
      <w:contextualSpacing/>
    </w:pPr>
  </w:style>
  <w:style w:type="paragraph" w:customStyle="1" w:styleId="ListBullet1ListBullet">
    <w:name w:val="List Bullet 1  (List Bullet)"/>
    <w:basedOn w:val="Normal"/>
    <w:uiPriority w:val="7"/>
    <w:semiHidden/>
    <w:rsid w:val="00CE4CFA"/>
    <w:pPr>
      <w:numPr>
        <w:numId w:val="4"/>
      </w:numPr>
    </w:pPr>
  </w:style>
  <w:style w:type="paragraph" w:customStyle="1" w:styleId="ListBullet1-Indent">
    <w:name w:val="List Bullet 1 - Indent"/>
    <w:uiPriority w:val="12"/>
    <w:qFormat/>
    <w:rsid w:val="00CE4CFA"/>
    <w:pPr>
      <w:numPr>
        <w:numId w:val="1"/>
      </w:numPr>
      <w:spacing w:before="120" w:after="120" w:line="240" w:lineRule="auto"/>
    </w:pPr>
    <w:rPr>
      <w:rFonts w:eastAsiaTheme="minorHAnsi"/>
      <w:lang w:eastAsia="en-US"/>
    </w:rPr>
  </w:style>
  <w:style w:type="paragraph" w:customStyle="1" w:styleId="ListBullet2-Indent">
    <w:name w:val="List Bullet 2 - Indent"/>
    <w:basedOn w:val="Normal"/>
    <w:uiPriority w:val="12"/>
    <w:qFormat/>
    <w:rsid w:val="00CE4CFA"/>
    <w:pPr>
      <w:numPr>
        <w:ilvl w:val="1"/>
        <w:numId w:val="1"/>
      </w:numPr>
      <w:spacing w:before="0" w:after="120"/>
    </w:pPr>
  </w:style>
  <w:style w:type="paragraph" w:styleId="Punktlista4">
    <w:name w:val="List Bullet 4"/>
    <w:basedOn w:val="Normal"/>
    <w:uiPriority w:val="99"/>
    <w:semiHidden/>
    <w:rsid w:val="00CE4CFA"/>
    <w:pPr>
      <w:numPr>
        <w:numId w:val="2"/>
      </w:numPr>
      <w:contextualSpacing/>
    </w:pPr>
  </w:style>
  <w:style w:type="paragraph" w:styleId="Punktlista5">
    <w:name w:val="List Bullet 5"/>
    <w:basedOn w:val="Normal"/>
    <w:uiPriority w:val="99"/>
    <w:semiHidden/>
    <w:rsid w:val="00CE4CFA"/>
    <w:pPr>
      <w:numPr>
        <w:numId w:val="3"/>
      </w:numPr>
      <w:contextualSpacing/>
    </w:pPr>
  </w:style>
  <w:style w:type="paragraph" w:styleId="Listafortstt">
    <w:name w:val="List Continue"/>
    <w:basedOn w:val="Normal"/>
    <w:uiPriority w:val="99"/>
    <w:semiHidden/>
    <w:rsid w:val="00CE4CFA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CE4CFA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CE4CFA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CE4CFA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CE4CFA"/>
    <w:pPr>
      <w:spacing w:after="120"/>
      <w:ind w:left="1415"/>
      <w:contextualSpacing/>
    </w:pPr>
  </w:style>
  <w:style w:type="paragraph" w:styleId="Numreradlista2">
    <w:name w:val="List Number 2"/>
    <w:basedOn w:val="Normal"/>
    <w:uiPriority w:val="99"/>
    <w:semiHidden/>
    <w:rsid w:val="00CE4CFA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CE4CFA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CE4CFA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CE4CFA"/>
    <w:pPr>
      <w:numPr>
        <w:numId w:val="9"/>
      </w:numPr>
      <w:contextualSpacing/>
    </w:pPr>
  </w:style>
  <w:style w:type="paragraph" w:styleId="Makrotext">
    <w:name w:val="macro"/>
    <w:link w:val="MakrotextChar"/>
    <w:uiPriority w:val="99"/>
    <w:semiHidden/>
    <w:rsid w:val="00CE4C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</w:pPr>
    <w:rPr>
      <w:rFonts w:ascii="Consolas" w:eastAsiaTheme="minorHAnsi" w:hAnsi="Consolas" w:cs="Consolas"/>
      <w:sz w:val="20"/>
      <w:szCs w:val="20"/>
      <w:lang w:val="en-GB" w:eastAsia="en-U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E4CFA"/>
    <w:rPr>
      <w:rFonts w:ascii="Consolas" w:eastAsiaTheme="minorHAnsi" w:hAnsi="Consolas" w:cs="Consolas"/>
      <w:sz w:val="20"/>
      <w:szCs w:val="20"/>
      <w:lang w:val="en-GB" w:eastAsia="en-US"/>
    </w:rPr>
  </w:style>
  <w:style w:type="table" w:styleId="Mellanmrktrutnt1">
    <w:name w:val="Medium Grid 1"/>
    <w:basedOn w:val="Normaltabel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07070" w:themeColor="text1" w:themeTint="BF"/>
        <w:left w:val="single" w:sz="8" w:space="0" w:color="707070" w:themeColor="text1" w:themeTint="BF"/>
        <w:bottom w:val="single" w:sz="8" w:space="0" w:color="707070" w:themeColor="text1" w:themeTint="BF"/>
        <w:right w:val="single" w:sz="8" w:space="0" w:color="707070" w:themeColor="text1" w:themeTint="BF"/>
        <w:insideH w:val="single" w:sz="8" w:space="0" w:color="707070" w:themeColor="text1" w:themeTint="BF"/>
        <w:insideV w:val="single" w:sz="8" w:space="0" w:color="707070" w:themeColor="text1" w:themeTint="BF"/>
      </w:tblBorders>
    </w:tblPr>
    <w:tcPr>
      <w:shd w:val="clear" w:color="auto" w:fill="D0D0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text1" w:themeFillTint="7F"/>
      </w:tcPr>
    </w:tblStylePr>
    <w:tblStylePr w:type="band1Horz">
      <w:tblPr/>
      <w:tcPr>
        <w:shd w:val="clear" w:color="auto" w:fill="A0A0A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8261" w:themeColor="accent1" w:themeTint="BF"/>
        <w:left w:val="single" w:sz="8" w:space="0" w:color="418261" w:themeColor="accent1" w:themeTint="BF"/>
        <w:bottom w:val="single" w:sz="8" w:space="0" w:color="418261" w:themeColor="accent1" w:themeTint="BF"/>
        <w:right w:val="single" w:sz="8" w:space="0" w:color="418261" w:themeColor="accent1" w:themeTint="BF"/>
        <w:insideH w:val="single" w:sz="8" w:space="0" w:color="418261" w:themeColor="accent1" w:themeTint="BF"/>
        <w:insideV w:val="single" w:sz="8" w:space="0" w:color="418261" w:themeColor="accent1" w:themeTint="BF"/>
      </w:tblBorders>
    </w:tblPr>
    <w:tcPr>
      <w:shd w:val="clear" w:color="auto" w:fill="B9DCC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826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B996" w:themeFill="accent1" w:themeFillTint="7F"/>
      </w:tcPr>
    </w:tblStylePr>
    <w:tblStylePr w:type="band1Horz">
      <w:tblPr/>
      <w:tcPr>
        <w:shd w:val="clear" w:color="auto" w:fill="73B996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3EAD8" w:themeColor="accent2" w:themeTint="BF"/>
        <w:left w:val="single" w:sz="8" w:space="0" w:color="E3EAD8" w:themeColor="accent2" w:themeTint="BF"/>
        <w:bottom w:val="single" w:sz="8" w:space="0" w:color="E3EAD8" w:themeColor="accent2" w:themeTint="BF"/>
        <w:right w:val="single" w:sz="8" w:space="0" w:color="E3EAD8" w:themeColor="accent2" w:themeTint="BF"/>
        <w:insideH w:val="single" w:sz="8" w:space="0" w:color="E3EAD8" w:themeColor="accent2" w:themeTint="BF"/>
        <w:insideV w:val="single" w:sz="8" w:space="0" w:color="E3EAD8" w:themeColor="accent2" w:themeTint="BF"/>
      </w:tblBorders>
    </w:tblPr>
    <w:tcPr>
      <w:shd w:val="clear" w:color="auto" w:fill="F5F8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EA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5" w:themeFill="accent2" w:themeFillTint="7F"/>
      </w:tcPr>
    </w:tblStylePr>
    <w:tblStylePr w:type="band1Horz">
      <w:tblPr/>
      <w:tcPr>
        <w:shd w:val="clear" w:color="auto" w:fill="ECF1E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AACCAA" w:themeColor="accent3" w:themeTint="BF"/>
        <w:left w:val="single" w:sz="8" w:space="0" w:color="AACCAA" w:themeColor="accent3" w:themeTint="BF"/>
        <w:bottom w:val="single" w:sz="8" w:space="0" w:color="AACCAA" w:themeColor="accent3" w:themeTint="BF"/>
        <w:right w:val="single" w:sz="8" w:space="0" w:color="AACCAA" w:themeColor="accent3" w:themeTint="BF"/>
        <w:insideH w:val="single" w:sz="8" w:space="0" w:color="AACCAA" w:themeColor="accent3" w:themeTint="BF"/>
        <w:insideV w:val="single" w:sz="8" w:space="0" w:color="AACCAA" w:themeColor="accent3" w:themeTint="BF"/>
      </w:tblBorders>
    </w:tblPr>
    <w:tcPr>
      <w:shd w:val="clear" w:color="auto" w:fill="E3EE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CC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C7" w:themeFill="accent3" w:themeFillTint="7F"/>
      </w:tcPr>
    </w:tblStylePr>
    <w:tblStylePr w:type="band1Horz">
      <w:tblPr/>
      <w:tcPr>
        <w:shd w:val="clear" w:color="auto" w:fill="C7DDC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4E4E4" w:themeColor="accent4" w:themeTint="BF"/>
        <w:left w:val="single" w:sz="8" w:space="0" w:color="E4E4E4" w:themeColor="accent4" w:themeTint="BF"/>
        <w:bottom w:val="single" w:sz="8" w:space="0" w:color="E4E4E4" w:themeColor="accent4" w:themeTint="BF"/>
        <w:right w:val="single" w:sz="8" w:space="0" w:color="E4E4E4" w:themeColor="accent4" w:themeTint="BF"/>
        <w:insideH w:val="single" w:sz="8" w:space="0" w:color="E4E4E4" w:themeColor="accent4" w:themeTint="BF"/>
        <w:insideV w:val="single" w:sz="8" w:space="0" w:color="E4E4E4" w:themeColor="accent4" w:themeTint="BF"/>
      </w:tblBorders>
    </w:tblPr>
    <w:tcPr>
      <w:shd w:val="clear" w:color="auto" w:fill="F6F6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4E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4" w:themeFillTint="7F"/>
      </w:tcPr>
    </w:tblStylePr>
    <w:tblStylePr w:type="band1Horz">
      <w:tblPr/>
      <w:tcPr>
        <w:shd w:val="clear" w:color="auto" w:fill="EDEDED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DC990" w:themeColor="accent5" w:themeTint="BF"/>
        <w:left w:val="single" w:sz="8" w:space="0" w:color="CDC990" w:themeColor="accent5" w:themeTint="BF"/>
        <w:bottom w:val="single" w:sz="8" w:space="0" w:color="CDC990" w:themeColor="accent5" w:themeTint="BF"/>
        <w:right w:val="single" w:sz="8" w:space="0" w:color="CDC990" w:themeColor="accent5" w:themeTint="BF"/>
        <w:insideH w:val="single" w:sz="8" w:space="0" w:color="CDC990" w:themeColor="accent5" w:themeTint="BF"/>
        <w:insideV w:val="single" w:sz="8" w:space="0" w:color="CDC990" w:themeColor="accent5" w:themeTint="BF"/>
      </w:tblBorders>
    </w:tblPr>
    <w:tcPr>
      <w:shd w:val="clear" w:color="auto" w:fill="EEED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9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BB5" w:themeFill="accent5" w:themeFillTint="7F"/>
      </w:tcPr>
    </w:tblStylePr>
    <w:tblStylePr w:type="band1Horz">
      <w:tblPr/>
      <w:tcPr>
        <w:shd w:val="clear" w:color="auto" w:fill="DEDBB5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3EBE0" w:themeColor="accent6" w:themeTint="BF"/>
        <w:left w:val="single" w:sz="8" w:space="0" w:color="F3EBE0" w:themeColor="accent6" w:themeTint="BF"/>
        <w:bottom w:val="single" w:sz="8" w:space="0" w:color="F3EBE0" w:themeColor="accent6" w:themeTint="BF"/>
        <w:right w:val="single" w:sz="8" w:space="0" w:color="F3EBE0" w:themeColor="accent6" w:themeTint="BF"/>
        <w:insideH w:val="single" w:sz="8" w:space="0" w:color="F3EBE0" w:themeColor="accent6" w:themeTint="BF"/>
        <w:insideV w:val="single" w:sz="8" w:space="0" w:color="F3EBE0" w:themeColor="accent6" w:themeTint="BF"/>
      </w:tblBorders>
    </w:tblPr>
    <w:tcPr>
      <w:shd w:val="clear" w:color="auto" w:fill="FBF8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B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EA" w:themeFill="accent6" w:themeFillTint="7F"/>
      </w:tcPr>
    </w:tblStylePr>
    <w:tblStylePr w:type="band1Horz">
      <w:tblPr/>
      <w:tcPr>
        <w:shd w:val="clear" w:color="auto" w:fill="F7F1EA" w:themeFill="accent6" w:themeFillTint="7F"/>
      </w:tcPr>
    </w:tblStylePr>
  </w:style>
  <w:style w:type="table" w:styleId="Mellanmrktrutnt2">
    <w:name w:val="Medium Grid 2"/>
    <w:basedOn w:val="Normaltabel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  <w:insideH w:val="single" w:sz="8" w:space="0" w:color="414141" w:themeColor="text1"/>
        <w:insideV w:val="single" w:sz="8" w:space="0" w:color="414141" w:themeColor="text1"/>
      </w:tblBorders>
    </w:tblPr>
    <w:tcPr>
      <w:shd w:val="clear" w:color="auto" w:fill="D0D0D0" w:themeFill="text1" w:themeFillTint="3F"/>
    </w:tcPr>
    <w:tblStylePr w:type="firstRow">
      <w:rPr>
        <w:b/>
        <w:bCs/>
        <w:color w:val="414141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text1" w:themeFillTint="33"/>
      </w:tcPr>
    </w:tblStylePr>
    <w:tblStylePr w:type="band1Vert">
      <w:tblPr/>
      <w:tcPr>
        <w:shd w:val="clear" w:color="auto" w:fill="A0A0A0" w:themeFill="text1" w:themeFillTint="7F"/>
      </w:tcPr>
    </w:tblStylePr>
    <w:tblStylePr w:type="band1Horz">
      <w:tblPr/>
      <w:tcPr>
        <w:tcBorders>
          <w:insideH w:val="single" w:sz="6" w:space="0" w:color="414141" w:themeColor="text1"/>
          <w:insideV w:val="single" w:sz="6" w:space="0" w:color="414141" w:themeColor="text1"/>
        </w:tcBorders>
        <w:shd w:val="clear" w:color="auto" w:fill="A0A0A0" w:themeFill="text1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  <w:insideH w:val="single" w:sz="8" w:space="0" w:color="1E3C2D" w:themeColor="accent1"/>
        <w:insideV w:val="single" w:sz="8" w:space="0" w:color="1E3C2D" w:themeColor="accent1"/>
      </w:tblBorders>
    </w:tblPr>
    <w:tcPr>
      <w:shd w:val="clear" w:color="auto" w:fill="B9DCCA" w:themeFill="accent1" w:themeFillTint="3F"/>
    </w:tcPr>
    <w:tblStylePr w:type="firstRow">
      <w:rPr>
        <w:b/>
        <w:bCs/>
        <w:color w:val="414141" w:themeColor="text1"/>
      </w:rPr>
      <w:tblPr/>
      <w:tcPr>
        <w:shd w:val="clear" w:color="auto" w:fill="E3F1EA" w:themeFill="accent1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3D4" w:themeFill="accent1" w:themeFillTint="33"/>
      </w:tcPr>
    </w:tblStylePr>
    <w:tblStylePr w:type="band1Vert">
      <w:tblPr/>
      <w:tcPr>
        <w:shd w:val="clear" w:color="auto" w:fill="73B996" w:themeFill="accent1" w:themeFillTint="7F"/>
      </w:tcPr>
    </w:tblStylePr>
    <w:tblStylePr w:type="band1Horz">
      <w:tblPr/>
      <w:tcPr>
        <w:tcBorders>
          <w:insideH w:val="single" w:sz="6" w:space="0" w:color="1E3C2D" w:themeColor="accent1"/>
          <w:insideV w:val="single" w:sz="6" w:space="0" w:color="1E3C2D" w:themeColor="accent1"/>
        </w:tcBorders>
        <w:shd w:val="clear" w:color="auto" w:fill="73B996" w:themeFill="accent1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  <w:insideH w:val="single" w:sz="8" w:space="0" w:color="DAE4CC" w:themeColor="accent2"/>
        <w:insideV w:val="single" w:sz="8" w:space="0" w:color="DAE4CC" w:themeColor="accent2"/>
      </w:tblBorders>
    </w:tblPr>
    <w:tcPr>
      <w:shd w:val="clear" w:color="auto" w:fill="F5F8F2" w:themeFill="accent2" w:themeFillTint="3F"/>
    </w:tcPr>
    <w:tblStylePr w:type="firstRow">
      <w:rPr>
        <w:b/>
        <w:bCs/>
        <w:color w:val="414141" w:themeColor="text1"/>
      </w:rPr>
      <w:tblPr/>
      <w:tcPr>
        <w:shd w:val="clear" w:color="auto" w:fill="FBFCF9" w:themeFill="accent2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F4" w:themeFill="accent2" w:themeFillTint="33"/>
      </w:tcPr>
    </w:tblStylePr>
    <w:tblStylePr w:type="band1Vert">
      <w:tblPr/>
      <w:tcPr>
        <w:shd w:val="clear" w:color="auto" w:fill="ECF1E5" w:themeFill="accent2" w:themeFillTint="7F"/>
      </w:tcPr>
    </w:tblStylePr>
    <w:tblStylePr w:type="band1Horz">
      <w:tblPr/>
      <w:tcPr>
        <w:tcBorders>
          <w:insideH w:val="single" w:sz="6" w:space="0" w:color="DAE4CC" w:themeColor="accent2"/>
          <w:insideV w:val="single" w:sz="6" w:space="0" w:color="DAE4CC" w:themeColor="accent2"/>
        </w:tcBorders>
        <w:shd w:val="clear" w:color="auto" w:fill="ECF1E5" w:themeFill="accent2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  <w:insideH w:val="single" w:sz="8" w:space="0" w:color="8FBC8F" w:themeColor="accent3"/>
        <w:insideV w:val="single" w:sz="8" w:space="0" w:color="8FBC8F" w:themeColor="accent3"/>
      </w:tblBorders>
    </w:tblPr>
    <w:tcPr>
      <w:shd w:val="clear" w:color="auto" w:fill="E3EEE3" w:themeFill="accent3" w:themeFillTint="3F"/>
    </w:tcPr>
    <w:tblStylePr w:type="firstRow">
      <w:rPr>
        <w:b/>
        <w:bCs/>
        <w:color w:val="414141" w:themeColor="text1"/>
      </w:rPr>
      <w:tblPr/>
      <w:tcPr>
        <w:shd w:val="clear" w:color="auto" w:fill="F3F8F3" w:themeFill="accent3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8" w:themeFill="accent3" w:themeFillTint="33"/>
      </w:tcPr>
    </w:tblStylePr>
    <w:tblStylePr w:type="band1Vert">
      <w:tblPr/>
      <w:tcPr>
        <w:shd w:val="clear" w:color="auto" w:fill="C7DDC7" w:themeFill="accent3" w:themeFillTint="7F"/>
      </w:tcPr>
    </w:tblStylePr>
    <w:tblStylePr w:type="band1Horz">
      <w:tblPr/>
      <w:tcPr>
        <w:tcBorders>
          <w:insideH w:val="single" w:sz="6" w:space="0" w:color="8FBC8F" w:themeColor="accent3"/>
          <w:insideV w:val="single" w:sz="6" w:space="0" w:color="8FBC8F" w:themeColor="accent3"/>
        </w:tcBorders>
        <w:shd w:val="clear" w:color="auto" w:fill="C7DDC7" w:themeFill="accent3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  <w:insideH w:val="single" w:sz="8" w:space="0" w:color="DCDCDC" w:themeColor="accent4"/>
        <w:insideV w:val="single" w:sz="8" w:space="0" w:color="DCDCDC" w:themeColor="accent4"/>
      </w:tblBorders>
    </w:tblPr>
    <w:tcPr>
      <w:shd w:val="clear" w:color="auto" w:fill="F6F6F6" w:themeFill="accent4" w:themeFillTint="3F"/>
    </w:tcPr>
    <w:tblStylePr w:type="firstRow">
      <w:rPr>
        <w:b/>
        <w:bCs/>
        <w:color w:val="414141" w:themeColor="text1"/>
      </w:rPr>
      <w:tblPr/>
      <w:tcPr>
        <w:shd w:val="clear" w:color="auto" w:fill="FBFBFB" w:themeFill="accent4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4" w:themeFillTint="33"/>
      </w:tcPr>
    </w:tblStylePr>
    <w:tblStylePr w:type="band1Vert">
      <w:tblPr/>
      <w:tcPr>
        <w:shd w:val="clear" w:color="auto" w:fill="EDEDED" w:themeFill="accent4" w:themeFillTint="7F"/>
      </w:tcPr>
    </w:tblStylePr>
    <w:tblStylePr w:type="band1Horz">
      <w:tblPr/>
      <w:tcPr>
        <w:tcBorders>
          <w:insideH w:val="single" w:sz="6" w:space="0" w:color="DCDCDC" w:themeColor="accent4"/>
          <w:insideV w:val="single" w:sz="6" w:space="0" w:color="DCDCDC" w:themeColor="accent4"/>
        </w:tcBorders>
        <w:shd w:val="clear" w:color="auto" w:fill="EDEDED" w:themeFill="accent4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  <w:insideH w:val="single" w:sz="8" w:space="0" w:color="BDB76B" w:themeColor="accent5"/>
        <w:insideV w:val="single" w:sz="8" w:space="0" w:color="BDB76B" w:themeColor="accent5"/>
      </w:tblBorders>
    </w:tblPr>
    <w:tcPr>
      <w:shd w:val="clear" w:color="auto" w:fill="EEEDDA" w:themeFill="accent5" w:themeFillTint="3F"/>
    </w:tcPr>
    <w:tblStylePr w:type="firstRow">
      <w:rPr>
        <w:b/>
        <w:bCs/>
        <w:color w:val="414141" w:themeColor="text1"/>
      </w:rPr>
      <w:tblPr/>
      <w:tcPr>
        <w:shd w:val="clear" w:color="auto" w:fill="F8F8F0" w:themeFill="accent5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1" w:themeFill="accent5" w:themeFillTint="33"/>
      </w:tcPr>
    </w:tblStylePr>
    <w:tblStylePr w:type="band1Vert">
      <w:tblPr/>
      <w:tcPr>
        <w:shd w:val="clear" w:color="auto" w:fill="DEDBB5" w:themeFill="accent5" w:themeFillTint="7F"/>
      </w:tcPr>
    </w:tblStylePr>
    <w:tblStylePr w:type="band1Horz">
      <w:tblPr/>
      <w:tcPr>
        <w:tcBorders>
          <w:insideH w:val="single" w:sz="6" w:space="0" w:color="BDB76B" w:themeColor="accent5"/>
          <w:insideV w:val="single" w:sz="6" w:space="0" w:color="BDB76B" w:themeColor="accent5"/>
        </w:tcBorders>
        <w:shd w:val="clear" w:color="auto" w:fill="DEDBB5" w:themeFill="accent5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  <w:insideH w:val="single" w:sz="8" w:space="0" w:color="EFE5D6" w:themeColor="accent6"/>
        <w:insideV w:val="single" w:sz="8" w:space="0" w:color="EFE5D6" w:themeColor="accent6"/>
      </w:tblBorders>
    </w:tblPr>
    <w:tcPr>
      <w:shd w:val="clear" w:color="auto" w:fill="FBF8F4" w:themeFill="accent6" w:themeFillTint="3F"/>
    </w:tcPr>
    <w:tblStylePr w:type="firstRow">
      <w:rPr>
        <w:b/>
        <w:bCs/>
        <w:color w:val="414141" w:themeColor="text1"/>
      </w:rPr>
      <w:tblPr/>
      <w:tcPr>
        <w:shd w:val="clear" w:color="auto" w:fill="FDFCFA" w:themeFill="accent6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F6" w:themeFill="accent6" w:themeFillTint="33"/>
      </w:tcPr>
    </w:tblStylePr>
    <w:tblStylePr w:type="band1Vert">
      <w:tblPr/>
      <w:tcPr>
        <w:shd w:val="clear" w:color="auto" w:fill="F7F1EA" w:themeFill="accent6" w:themeFillTint="7F"/>
      </w:tcPr>
    </w:tblStylePr>
    <w:tblStylePr w:type="band1Horz">
      <w:tblPr/>
      <w:tcPr>
        <w:tcBorders>
          <w:insideH w:val="single" w:sz="6" w:space="0" w:color="EFE5D6" w:themeColor="accent6"/>
          <w:insideV w:val="single" w:sz="6" w:space="0" w:color="EFE5D6" w:themeColor="accent6"/>
        </w:tcBorders>
        <w:shd w:val="clear" w:color="auto" w:fill="F7F1EA" w:themeFill="accent6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llanmrktrutnt3">
    <w:name w:val="Medium Grid 3"/>
    <w:basedOn w:val="Normaltabel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D0D0D0" w:themeFill="text1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414141" w:themeFill="text1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414141" w:themeFill="text1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414141" w:themeFill="text1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414141" w:themeFill="text1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A0A0A0" w:themeFill="text1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A0A0A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B9DCCA" w:themeFill="accent1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1E3C2D" w:themeFill="accent1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1E3C2D" w:themeFill="accent1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1E3C2D" w:themeFill="accent1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1E3C2D" w:themeFill="accent1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73B996" w:themeFill="accent1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73B996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F5F8F2" w:themeFill="accent2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AE4CC" w:themeFill="accent2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AE4CC" w:themeFill="accent2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DAE4CC" w:themeFill="accent2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DAE4CC" w:themeFill="accent2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ECF1E5" w:themeFill="accent2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ECF1E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E3EEE3" w:themeFill="accent3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8FBC8F" w:themeFill="accent3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8FBC8F" w:themeFill="accent3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8FBC8F" w:themeFill="accent3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8FBC8F" w:themeFill="accent3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C7DDC7" w:themeFill="accent3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C7DDC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F6F6F6" w:themeFill="accent4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CDCDC" w:themeFill="accent4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CDCDC" w:themeFill="accent4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DCDCDC" w:themeFill="accent4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DCDCDC" w:themeFill="accent4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EDEDED" w:themeFill="accent4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EDEDED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EEEDDA" w:themeFill="accent5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BDB76B" w:themeFill="accent5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BDB76B" w:themeFill="accent5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BDB76B" w:themeFill="accent5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BDB76B" w:themeFill="accent5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DEDBB5" w:themeFill="accent5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DEDBB5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FBF8F4" w:themeFill="accent6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EFE5D6" w:themeFill="accent6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EFE5D6" w:themeFill="accent6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EFE5D6" w:themeFill="accent6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EFE5D6" w:themeFill="accent6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F7F1EA" w:themeFill="accent6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F7F1EA" w:themeFill="accent6" w:themeFillTint="7F"/>
      </w:tcPr>
    </w:tblStylePr>
  </w:style>
  <w:style w:type="table" w:styleId="Mellanmrklista1">
    <w:name w:val="Medium List 1"/>
    <w:basedOn w:val="Normaltabel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414141" w:themeColor="text1"/>
        <w:bottom w:val="single" w:sz="8" w:space="0" w:color="414141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text1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414141" w:themeColor="text1"/>
          <w:bottom w:val="single" w:sz="8" w:space="0" w:color="41414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text1"/>
          <w:bottom w:val="single" w:sz="8" w:space="0" w:color="414141" w:themeColor="text1"/>
        </w:tcBorders>
      </w:tcPr>
    </w:tblStylePr>
    <w:tblStylePr w:type="band1Vert">
      <w:tblPr/>
      <w:tcPr>
        <w:shd w:val="clear" w:color="auto" w:fill="D0D0D0" w:themeFill="text1" w:themeFillTint="3F"/>
      </w:tcPr>
    </w:tblStylePr>
    <w:tblStylePr w:type="band1Horz">
      <w:tblPr/>
      <w:tcPr>
        <w:shd w:val="clear" w:color="auto" w:fill="D0D0D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1E3C2D" w:themeColor="accent1"/>
        <w:bottom w:val="single" w:sz="8" w:space="0" w:color="1E3C2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3C2D" w:themeColor="accent1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1E3C2D" w:themeColor="accent1"/>
          <w:bottom w:val="single" w:sz="8" w:space="0" w:color="1E3C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3C2D" w:themeColor="accent1"/>
          <w:bottom w:val="single" w:sz="8" w:space="0" w:color="1E3C2D" w:themeColor="accent1"/>
        </w:tcBorders>
      </w:tcPr>
    </w:tblStylePr>
    <w:tblStylePr w:type="band1Vert">
      <w:tblPr/>
      <w:tcPr>
        <w:shd w:val="clear" w:color="auto" w:fill="B9DCCA" w:themeFill="accent1" w:themeFillTint="3F"/>
      </w:tcPr>
    </w:tblStylePr>
    <w:tblStylePr w:type="band1Horz">
      <w:tblPr/>
      <w:tcPr>
        <w:shd w:val="clear" w:color="auto" w:fill="B9DCCA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AE4CC" w:themeColor="accent2"/>
        <w:bottom w:val="single" w:sz="8" w:space="0" w:color="DAE4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E4CC" w:themeColor="accent2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DAE4CC" w:themeColor="accent2"/>
          <w:bottom w:val="single" w:sz="8" w:space="0" w:color="DAE4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E4CC" w:themeColor="accent2"/>
          <w:bottom w:val="single" w:sz="8" w:space="0" w:color="DAE4CC" w:themeColor="accent2"/>
        </w:tcBorders>
      </w:tcPr>
    </w:tblStylePr>
    <w:tblStylePr w:type="band1Vert">
      <w:tblPr/>
      <w:tcPr>
        <w:shd w:val="clear" w:color="auto" w:fill="F5F8F2" w:themeFill="accent2" w:themeFillTint="3F"/>
      </w:tcPr>
    </w:tblStylePr>
    <w:tblStylePr w:type="band1Horz">
      <w:tblPr/>
      <w:tcPr>
        <w:shd w:val="clear" w:color="auto" w:fill="F5F8F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8FBC8F" w:themeColor="accent3"/>
        <w:bottom w:val="single" w:sz="8" w:space="0" w:color="8FB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C8F" w:themeColor="accent3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8FBC8F" w:themeColor="accent3"/>
          <w:bottom w:val="single" w:sz="8" w:space="0" w:color="8FB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C8F" w:themeColor="accent3"/>
          <w:bottom w:val="single" w:sz="8" w:space="0" w:color="8FBC8F" w:themeColor="accent3"/>
        </w:tcBorders>
      </w:tcPr>
    </w:tblStylePr>
    <w:tblStylePr w:type="band1Vert">
      <w:tblPr/>
      <w:tcPr>
        <w:shd w:val="clear" w:color="auto" w:fill="E3EEE3" w:themeFill="accent3" w:themeFillTint="3F"/>
      </w:tcPr>
    </w:tblStylePr>
    <w:tblStylePr w:type="band1Horz">
      <w:tblPr/>
      <w:tcPr>
        <w:shd w:val="clear" w:color="auto" w:fill="E3EEE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CDCDC" w:themeColor="accent4"/>
        <w:bottom w:val="single" w:sz="8" w:space="0" w:color="DCDC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CDC" w:themeColor="accent4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DCDCDC" w:themeColor="accent4"/>
          <w:bottom w:val="single" w:sz="8" w:space="0" w:color="DCDC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CDC" w:themeColor="accent4"/>
          <w:bottom w:val="single" w:sz="8" w:space="0" w:color="DCDCDC" w:themeColor="accent4"/>
        </w:tcBorders>
      </w:tcPr>
    </w:tblStylePr>
    <w:tblStylePr w:type="band1Vert">
      <w:tblPr/>
      <w:tcPr>
        <w:shd w:val="clear" w:color="auto" w:fill="F6F6F6" w:themeFill="accent4" w:themeFillTint="3F"/>
      </w:tcPr>
    </w:tblStylePr>
    <w:tblStylePr w:type="band1Horz">
      <w:tblPr/>
      <w:tcPr>
        <w:shd w:val="clear" w:color="auto" w:fill="F6F6F6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BDB76B" w:themeColor="accent5"/>
        <w:bottom w:val="single" w:sz="8" w:space="0" w:color="BDB7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B76B" w:themeColor="accent5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BDB76B" w:themeColor="accent5"/>
          <w:bottom w:val="single" w:sz="8" w:space="0" w:color="BDB7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B76B" w:themeColor="accent5"/>
          <w:bottom w:val="single" w:sz="8" w:space="0" w:color="BDB76B" w:themeColor="accent5"/>
        </w:tcBorders>
      </w:tcPr>
    </w:tblStylePr>
    <w:tblStylePr w:type="band1Vert">
      <w:tblPr/>
      <w:tcPr>
        <w:shd w:val="clear" w:color="auto" w:fill="EEEDDA" w:themeFill="accent5" w:themeFillTint="3F"/>
      </w:tcPr>
    </w:tblStylePr>
    <w:tblStylePr w:type="band1Horz">
      <w:tblPr/>
      <w:tcPr>
        <w:shd w:val="clear" w:color="auto" w:fill="EEEDDA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EFE5D6" w:themeColor="accent6"/>
        <w:bottom w:val="single" w:sz="8" w:space="0" w:color="EFE5D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5D6" w:themeColor="accent6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EFE5D6" w:themeColor="accent6"/>
          <w:bottom w:val="single" w:sz="8" w:space="0" w:color="EFE5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5D6" w:themeColor="accent6"/>
          <w:bottom w:val="single" w:sz="8" w:space="0" w:color="EFE5D6" w:themeColor="accent6"/>
        </w:tcBorders>
      </w:tcPr>
    </w:tblStylePr>
    <w:tblStylePr w:type="band1Vert">
      <w:tblPr/>
      <w:tcPr>
        <w:shd w:val="clear" w:color="auto" w:fill="FBF8F4" w:themeFill="accent6" w:themeFillTint="3F"/>
      </w:tcPr>
    </w:tblStylePr>
    <w:tblStylePr w:type="band1Horz">
      <w:tblPr/>
      <w:tcPr>
        <w:shd w:val="clear" w:color="auto" w:fill="FBF8F4" w:themeFill="accent6" w:themeFillTint="3F"/>
      </w:tcPr>
    </w:tblStylePr>
  </w:style>
  <w:style w:type="table" w:styleId="Mellanmrklista2">
    <w:name w:val="Medium List 2"/>
    <w:basedOn w:val="Normaltabel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text1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text1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414141" w:themeColor="text1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text1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3C2D" w:themeColor="accent1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1E3C2D" w:themeColor="accen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3C2D" w:themeColor="accent1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1E3C2D" w:themeColor="accent1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DCCA" w:themeFill="accent1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DAE4CC" w:themeColor="accent2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E4CC" w:themeColor="accent2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DAE4CC" w:themeColor="accent2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8F2" w:themeFill="accent2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C8F" w:themeColor="accent3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8FBC8F" w:themeColor="accent3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C8F" w:themeColor="accent3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8FBC8F" w:themeColor="accent3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EE3" w:themeFill="accent3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CDC" w:themeColor="accent4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DCDCDC" w:themeColor="accent4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CDC" w:themeColor="accent4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DCDCDC" w:themeColor="accent4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4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B76B" w:themeColor="accent5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BDB76B" w:themeColor="accent5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B76B" w:themeColor="accent5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BDB76B" w:themeColor="accent5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DDA" w:themeFill="accent5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5D6" w:themeColor="accent6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EFE5D6" w:themeColor="accent6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5D6" w:themeColor="accent6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EFE5D6" w:themeColor="accent6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8F4" w:themeFill="accent6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07070" w:themeColor="text1" w:themeTint="BF"/>
        <w:left w:val="single" w:sz="8" w:space="0" w:color="707070" w:themeColor="text1" w:themeTint="BF"/>
        <w:bottom w:val="single" w:sz="8" w:space="0" w:color="707070" w:themeColor="text1" w:themeTint="BF"/>
        <w:right w:val="single" w:sz="8" w:space="0" w:color="707070" w:themeColor="text1" w:themeTint="BF"/>
        <w:insideH w:val="single" w:sz="8" w:space="0" w:color="70707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707070" w:themeColor="text1" w:themeTint="BF"/>
          <w:left w:val="single" w:sz="8" w:space="0" w:color="707070" w:themeColor="text1" w:themeTint="BF"/>
          <w:bottom w:val="single" w:sz="8" w:space="0" w:color="707070" w:themeColor="text1" w:themeTint="BF"/>
          <w:right w:val="single" w:sz="8" w:space="0" w:color="707070" w:themeColor="text1" w:themeTint="BF"/>
          <w:insideH w:val="nil"/>
          <w:insideV w:val="nil"/>
        </w:tcBorders>
        <w:shd w:val="clear" w:color="auto" w:fill="41414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text1" w:themeTint="BF"/>
          <w:left w:val="single" w:sz="8" w:space="0" w:color="707070" w:themeColor="text1" w:themeTint="BF"/>
          <w:bottom w:val="single" w:sz="8" w:space="0" w:color="707070" w:themeColor="text1" w:themeTint="BF"/>
          <w:right w:val="single" w:sz="8" w:space="0" w:color="70707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8261" w:themeColor="accent1" w:themeTint="BF"/>
        <w:left w:val="single" w:sz="8" w:space="0" w:color="418261" w:themeColor="accent1" w:themeTint="BF"/>
        <w:bottom w:val="single" w:sz="8" w:space="0" w:color="418261" w:themeColor="accent1" w:themeTint="BF"/>
        <w:right w:val="single" w:sz="8" w:space="0" w:color="418261" w:themeColor="accent1" w:themeTint="BF"/>
        <w:insideH w:val="single" w:sz="8" w:space="0" w:color="41826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418261" w:themeColor="accent1" w:themeTint="BF"/>
          <w:left w:val="single" w:sz="8" w:space="0" w:color="418261" w:themeColor="accent1" w:themeTint="BF"/>
          <w:bottom w:val="single" w:sz="8" w:space="0" w:color="418261" w:themeColor="accent1" w:themeTint="BF"/>
          <w:right w:val="single" w:sz="8" w:space="0" w:color="418261" w:themeColor="accent1" w:themeTint="BF"/>
          <w:insideH w:val="nil"/>
          <w:insideV w:val="nil"/>
        </w:tcBorders>
        <w:shd w:val="clear" w:color="auto" w:fill="1E3C2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261" w:themeColor="accent1" w:themeTint="BF"/>
          <w:left w:val="single" w:sz="8" w:space="0" w:color="418261" w:themeColor="accent1" w:themeTint="BF"/>
          <w:bottom w:val="single" w:sz="8" w:space="0" w:color="418261" w:themeColor="accent1" w:themeTint="BF"/>
          <w:right w:val="single" w:sz="8" w:space="0" w:color="41826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DC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3EAD8" w:themeColor="accent2" w:themeTint="BF"/>
        <w:left w:val="single" w:sz="8" w:space="0" w:color="E3EAD8" w:themeColor="accent2" w:themeTint="BF"/>
        <w:bottom w:val="single" w:sz="8" w:space="0" w:color="E3EAD8" w:themeColor="accent2" w:themeTint="BF"/>
        <w:right w:val="single" w:sz="8" w:space="0" w:color="E3EAD8" w:themeColor="accent2" w:themeTint="BF"/>
        <w:insideH w:val="single" w:sz="8" w:space="0" w:color="E3EA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E3EAD8" w:themeColor="accent2" w:themeTint="BF"/>
          <w:left w:val="single" w:sz="8" w:space="0" w:color="E3EAD8" w:themeColor="accent2" w:themeTint="BF"/>
          <w:bottom w:val="single" w:sz="8" w:space="0" w:color="E3EAD8" w:themeColor="accent2" w:themeTint="BF"/>
          <w:right w:val="single" w:sz="8" w:space="0" w:color="E3EAD8" w:themeColor="accent2" w:themeTint="BF"/>
          <w:insideH w:val="nil"/>
          <w:insideV w:val="nil"/>
        </w:tcBorders>
        <w:shd w:val="clear" w:color="auto" w:fill="DAE4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AD8" w:themeColor="accent2" w:themeTint="BF"/>
          <w:left w:val="single" w:sz="8" w:space="0" w:color="E3EAD8" w:themeColor="accent2" w:themeTint="BF"/>
          <w:bottom w:val="single" w:sz="8" w:space="0" w:color="E3EAD8" w:themeColor="accent2" w:themeTint="BF"/>
          <w:right w:val="single" w:sz="8" w:space="0" w:color="E3EA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8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AACCAA" w:themeColor="accent3" w:themeTint="BF"/>
        <w:left w:val="single" w:sz="8" w:space="0" w:color="AACCAA" w:themeColor="accent3" w:themeTint="BF"/>
        <w:bottom w:val="single" w:sz="8" w:space="0" w:color="AACCAA" w:themeColor="accent3" w:themeTint="BF"/>
        <w:right w:val="single" w:sz="8" w:space="0" w:color="AACCAA" w:themeColor="accent3" w:themeTint="BF"/>
        <w:insideH w:val="single" w:sz="8" w:space="0" w:color="AACC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AACCAA" w:themeColor="accent3" w:themeTint="BF"/>
          <w:left w:val="single" w:sz="8" w:space="0" w:color="AACCAA" w:themeColor="accent3" w:themeTint="BF"/>
          <w:bottom w:val="single" w:sz="8" w:space="0" w:color="AACCAA" w:themeColor="accent3" w:themeTint="BF"/>
          <w:right w:val="single" w:sz="8" w:space="0" w:color="AACCAA" w:themeColor="accent3" w:themeTint="BF"/>
          <w:insideH w:val="nil"/>
          <w:insideV w:val="nil"/>
        </w:tcBorders>
        <w:shd w:val="clear" w:color="auto" w:fill="8FB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CCAA" w:themeColor="accent3" w:themeTint="BF"/>
          <w:left w:val="single" w:sz="8" w:space="0" w:color="AACCAA" w:themeColor="accent3" w:themeTint="BF"/>
          <w:bottom w:val="single" w:sz="8" w:space="0" w:color="AACCAA" w:themeColor="accent3" w:themeTint="BF"/>
          <w:right w:val="single" w:sz="8" w:space="0" w:color="AACC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E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4E4E4" w:themeColor="accent4" w:themeTint="BF"/>
        <w:left w:val="single" w:sz="8" w:space="0" w:color="E4E4E4" w:themeColor="accent4" w:themeTint="BF"/>
        <w:bottom w:val="single" w:sz="8" w:space="0" w:color="E4E4E4" w:themeColor="accent4" w:themeTint="BF"/>
        <w:right w:val="single" w:sz="8" w:space="0" w:color="E4E4E4" w:themeColor="accent4" w:themeTint="BF"/>
        <w:insideH w:val="single" w:sz="8" w:space="0" w:color="E4E4E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E4E4E4" w:themeColor="accent4" w:themeTint="BF"/>
          <w:left w:val="single" w:sz="8" w:space="0" w:color="E4E4E4" w:themeColor="accent4" w:themeTint="BF"/>
          <w:bottom w:val="single" w:sz="8" w:space="0" w:color="E4E4E4" w:themeColor="accent4" w:themeTint="BF"/>
          <w:right w:val="single" w:sz="8" w:space="0" w:color="E4E4E4" w:themeColor="accent4" w:themeTint="BF"/>
          <w:insideH w:val="nil"/>
          <w:insideV w:val="nil"/>
        </w:tcBorders>
        <w:shd w:val="clear" w:color="auto" w:fill="DCDC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4E4" w:themeColor="accent4" w:themeTint="BF"/>
          <w:left w:val="single" w:sz="8" w:space="0" w:color="E4E4E4" w:themeColor="accent4" w:themeTint="BF"/>
          <w:bottom w:val="single" w:sz="8" w:space="0" w:color="E4E4E4" w:themeColor="accent4" w:themeTint="BF"/>
          <w:right w:val="single" w:sz="8" w:space="0" w:color="E4E4E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DC990" w:themeColor="accent5" w:themeTint="BF"/>
        <w:left w:val="single" w:sz="8" w:space="0" w:color="CDC990" w:themeColor="accent5" w:themeTint="BF"/>
        <w:bottom w:val="single" w:sz="8" w:space="0" w:color="CDC990" w:themeColor="accent5" w:themeTint="BF"/>
        <w:right w:val="single" w:sz="8" w:space="0" w:color="CDC990" w:themeColor="accent5" w:themeTint="BF"/>
        <w:insideH w:val="single" w:sz="8" w:space="0" w:color="CDC9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CDC990" w:themeColor="accent5" w:themeTint="BF"/>
          <w:left w:val="single" w:sz="8" w:space="0" w:color="CDC990" w:themeColor="accent5" w:themeTint="BF"/>
          <w:bottom w:val="single" w:sz="8" w:space="0" w:color="CDC990" w:themeColor="accent5" w:themeTint="BF"/>
          <w:right w:val="single" w:sz="8" w:space="0" w:color="CDC990" w:themeColor="accent5" w:themeTint="BF"/>
          <w:insideH w:val="nil"/>
          <w:insideV w:val="nil"/>
        </w:tcBorders>
        <w:shd w:val="clear" w:color="auto" w:fill="BDB7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990" w:themeColor="accent5" w:themeTint="BF"/>
          <w:left w:val="single" w:sz="8" w:space="0" w:color="CDC990" w:themeColor="accent5" w:themeTint="BF"/>
          <w:bottom w:val="single" w:sz="8" w:space="0" w:color="CDC990" w:themeColor="accent5" w:themeTint="BF"/>
          <w:right w:val="single" w:sz="8" w:space="0" w:color="CDC9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D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D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3EBE0" w:themeColor="accent6" w:themeTint="BF"/>
        <w:left w:val="single" w:sz="8" w:space="0" w:color="F3EBE0" w:themeColor="accent6" w:themeTint="BF"/>
        <w:bottom w:val="single" w:sz="8" w:space="0" w:color="F3EBE0" w:themeColor="accent6" w:themeTint="BF"/>
        <w:right w:val="single" w:sz="8" w:space="0" w:color="F3EBE0" w:themeColor="accent6" w:themeTint="BF"/>
        <w:insideH w:val="single" w:sz="8" w:space="0" w:color="F3EB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F3EBE0" w:themeColor="accent6" w:themeTint="BF"/>
          <w:left w:val="single" w:sz="8" w:space="0" w:color="F3EBE0" w:themeColor="accent6" w:themeTint="BF"/>
          <w:bottom w:val="single" w:sz="8" w:space="0" w:color="F3EBE0" w:themeColor="accent6" w:themeTint="BF"/>
          <w:right w:val="single" w:sz="8" w:space="0" w:color="F3EBE0" w:themeColor="accent6" w:themeTint="BF"/>
          <w:insideH w:val="nil"/>
          <w:insideV w:val="nil"/>
        </w:tcBorders>
        <w:shd w:val="clear" w:color="auto" w:fill="EFE5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BE0" w:themeColor="accent6" w:themeTint="BF"/>
          <w:left w:val="single" w:sz="8" w:space="0" w:color="F3EBE0" w:themeColor="accent6" w:themeTint="BF"/>
          <w:bottom w:val="single" w:sz="8" w:space="0" w:color="F3EBE0" w:themeColor="accent6" w:themeTint="BF"/>
          <w:right w:val="single" w:sz="8" w:space="0" w:color="F3EB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8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text1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3C2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3C2D" w:themeFill="accent1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3C2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E4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E4CC" w:themeFill="accent2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E4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C8F" w:themeFill="accent3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4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C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B7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B76B" w:themeFill="accent5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B7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5D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5D6" w:themeFill="accent6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rsid w:val="00CE4C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E4CFA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en-GB" w:eastAsia="en-US"/>
    </w:rPr>
  </w:style>
  <w:style w:type="paragraph" w:styleId="Ingetavstnd">
    <w:name w:val="No Spacing"/>
    <w:uiPriority w:val="1"/>
    <w:qFormat/>
    <w:rsid w:val="00CE4CFA"/>
    <w:pPr>
      <w:spacing w:after="0" w:line="240" w:lineRule="auto"/>
    </w:pPr>
    <w:rPr>
      <w:rFonts w:eastAsiaTheme="minorHAnsi"/>
      <w:lang w:val="en-GB" w:eastAsia="en-US"/>
    </w:rPr>
  </w:style>
  <w:style w:type="paragraph" w:styleId="Normalwebb">
    <w:name w:val="Normal (Web)"/>
    <w:basedOn w:val="Normal"/>
    <w:uiPriority w:val="99"/>
    <w:semiHidden/>
    <w:rsid w:val="00CE4CFA"/>
    <w:rPr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CE4CFA"/>
    <w:pPr>
      <w:spacing w:before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Oformateradtext">
    <w:name w:val="Plain Text"/>
    <w:basedOn w:val="Normal"/>
    <w:link w:val="OformateradtextChar"/>
    <w:uiPriority w:val="99"/>
    <w:semiHidden/>
    <w:rsid w:val="00CE4CFA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E4CFA"/>
    <w:rPr>
      <w:rFonts w:ascii="Consolas" w:eastAsia="Times New Roman" w:hAnsi="Consolas" w:cs="Consolas"/>
      <w:color w:val="000000"/>
      <w:sz w:val="21"/>
      <w:szCs w:val="21"/>
      <w:lang w:val="en-GB" w:eastAsia="en-US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CE4CFA"/>
    <w:rPr>
      <w:i/>
      <w:iCs/>
      <w:color w:val="414141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E4CFA"/>
    <w:rPr>
      <w:rFonts w:ascii="Times New Roman" w:eastAsia="Times New Roman" w:hAnsi="Times New Roman" w:cs="Times New Roman"/>
      <w:i/>
      <w:iCs/>
      <w:color w:val="414141" w:themeColor="text1"/>
      <w:lang w:val="en-GB" w:eastAsia="en-US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CE4CF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Signatur">
    <w:name w:val="Signature"/>
    <w:basedOn w:val="Normal"/>
    <w:link w:val="SignaturChar"/>
    <w:uiPriority w:val="99"/>
    <w:semiHidden/>
    <w:rsid w:val="00CE4CFA"/>
    <w:pPr>
      <w:spacing w:before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character" w:styleId="Stark">
    <w:name w:val="Strong"/>
    <w:basedOn w:val="Standardstycketeckensnitt"/>
    <w:uiPriority w:val="22"/>
    <w:semiHidden/>
    <w:qFormat/>
    <w:rsid w:val="00CE4CFA"/>
    <w:rPr>
      <w:b/>
      <w:bCs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4CFA"/>
    <w:pPr>
      <w:numPr>
        <w:ilvl w:val="1"/>
      </w:numPr>
    </w:pPr>
    <w:rPr>
      <w:rFonts w:asciiTheme="majorHAnsi" w:eastAsiaTheme="majorEastAsia" w:hAnsiTheme="majorHAnsi" w:cstheme="majorBidi"/>
      <w:i/>
      <w:iCs/>
      <w:color w:val="1E3C2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4CFA"/>
    <w:rPr>
      <w:rFonts w:asciiTheme="majorHAnsi" w:eastAsiaTheme="majorEastAsia" w:hAnsiTheme="majorHAnsi" w:cstheme="majorBidi"/>
      <w:i/>
      <w:iCs/>
      <w:color w:val="1E3C2D" w:themeColor="accent1"/>
      <w:spacing w:val="15"/>
      <w:sz w:val="24"/>
      <w:szCs w:val="24"/>
      <w:lang w:val="en-GB" w:eastAsia="en-US"/>
    </w:rPr>
  </w:style>
  <w:style w:type="character" w:styleId="Diskretbetoning">
    <w:name w:val="Subtle Emphasis"/>
    <w:basedOn w:val="Standardstycketeckensnitt"/>
    <w:uiPriority w:val="19"/>
    <w:semiHidden/>
    <w:qFormat/>
    <w:rsid w:val="00CE4CFA"/>
    <w:rPr>
      <w:i/>
      <w:iCs/>
      <w:color w:val="A0A0A0" w:themeColor="text1" w:themeTint="7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CE4CFA"/>
    <w:rPr>
      <w:smallCaps/>
      <w:color w:val="DAE4CC" w:themeColor="accent2"/>
      <w:u w:val="single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CE4CFA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rsid w:val="00CE4CFA"/>
  </w:style>
  <w:style w:type="table" w:styleId="Professionelltabell">
    <w:name w:val="Table Professional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CE4C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9">
    <w:name w:val="toc 9"/>
    <w:basedOn w:val="Normal"/>
    <w:next w:val="Normal"/>
    <w:autoRedefine/>
    <w:uiPriority w:val="39"/>
    <w:semiHidden/>
    <w:rsid w:val="00CE4CFA"/>
    <w:pPr>
      <w:spacing w:after="100"/>
      <w:ind w:left="1760"/>
    </w:pPr>
    <w:rPr>
      <w:color w:val="auto"/>
    </w:rPr>
  </w:style>
  <w:style w:type="paragraph" w:customStyle="1" w:styleId="Blockquote">
    <w:name w:val="Block quote"/>
    <w:basedOn w:val="Normal"/>
    <w:uiPriority w:val="10"/>
    <w:qFormat/>
    <w:rsid w:val="00CE4CFA"/>
    <w:pPr>
      <w:ind w:left="567" w:right="567"/>
    </w:pPr>
    <w:rPr>
      <w:rFonts w:asciiTheme="minorHAnsi" w:eastAsiaTheme="minorHAnsi" w:hAnsiTheme="minorHAnsi" w:cstheme="minorBidi"/>
      <w:i/>
      <w:sz w:val="20"/>
    </w:rPr>
  </w:style>
  <w:style w:type="paragraph" w:customStyle="1" w:styleId="Numberedparagraph">
    <w:name w:val="Numbered paragraph"/>
    <w:basedOn w:val="Normal"/>
    <w:uiPriority w:val="3"/>
    <w:qFormat/>
    <w:rsid w:val="00CE4CFA"/>
    <w:pPr>
      <w:numPr>
        <w:numId w:val="15"/>
      </w:numPr>
    </w:pPr>
    <w:rPr>
      <w:rFonts w:asciiTheme="minorHAnsi" w:eastAsiaTheme="minorHAnsi" w:hAnsiTheme="minorHAnsi" w:cstheme="minorBidi"/>
    </w:rPr>
  </w:style>
  <w:style w:type="table" w:customStyle="1" w:styleId="VingeDefault1">
    <w:name w:val="Vinge_Default1"/>
    <w:basedOn w:val="Normaltabell"/>
    <w:uiPriority w:val="99"/>
    <w:rsid w:val="00CE4C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DAE4CC" w:themeFill="accent2"/>
      </w:tcPr>
    </w:tblStylePr>
  </w:style>
  <w:style w:type="table" w:customStyle="1" w:styleId="VingeDefault2">
    <w:name w:val="Vinge_Default2"/>
    <w:basedOn w:val="VingeDefault1"/>
    <w:uiPriority w:val="99"/>
    <w:rsid w:val="00CE4CFA"/>
    <w:tblPr>
      <w:tblStyleRowBandSize w:val="1"/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DAE4CC" w:themeFill="accent2"/>
      </w:tcPr>
    </w:tblStylePr>
    <w:tblStylePr w:type="band2Horz">
      <w:tblPr/>
      <w:tcPr>
        <w:shd w:val="clear" w:color="auto" w:fill="F1F1F1"/>
      </w:tcPr>
    </w:tblStylePr>
  </w:style>
  <w:style w:type="paragraph" w:customStyle="1" w:styleId="Blockquote-indent">
    <w:name w:val="Block quote - indent"/>
    <w:basedOn w:val="Blockquote"/>
    <w:uiPriority w:val="10"/>
    <w:qFormat/>
    <w:rsid w:val="00CE4CFA"/>
    <w:pPr>
      <w:ind w:left="1418"/>
    </w:pPr>
  </w:style>
  <w:style w:type="paragraph" w:customStyle="1" w:styleId="Headingtitlepage0">
    <w:name w:val="Heading title page"/>
    <w:basedOn w:val="Rubrik"/>
    <w:uiPriority w:val="9"/>
    <w:qFormat/>
    <w:rsid w:val="00CE4CFA"/>
    <w:pPr>
      <w:spacing w:after="0"/>
    </w:pPr>
    <w:rPr>
      <w:b w:val="0"/>
      <w:sz w:val="40"/>
    </w:rPr>
  </w:style>
  <w:style w:type="paragraph" w:customStyle="1" w:styleId="SectionHeading">
    <w:name w:val="Section Heading"/>
    <w:basedOn w:val="Normal"/>
    <w:next w:val="Normal"/>
    <w:uiPriority w:val="9"/>
    <w:qFormat/>
    <w:rsid w:val="00CE4CFA"/>
    <w:pPr>
      <w:numPr>
        <w:numId w:val="17"/>
      </w:numPr>
      <w:ind w:left="567" w:hanging="567"/>
    </w:pPr>
    <w:rPr>
      <w:b/>
      <w:caps/>
      <w:sz w:val="28"/>
    </w:rPr>
  </w:style>
  <w:style w:type="paragraph" w:customStyle="1" w:styleId="Tableheading">
    <w:name w:val="Table heading"/>
    <w:basedOn w:val="Normal"/>
    <w:uiPriority w:val="14"/>
    <w:qFormat/>
    <w:rsid w:val="00CE4CFA"/>
    <w:pPr>
      <w:spacing w:after="60"/>
    </w:pPr>
    <w:rPr>
      <w:b/>
      <w:sz w:val="24"/>
    </w:rPr>
  </w:style>
  <w:style w:type="paragraph" w:customStyle="1" w:styleId="Tablelistbullet">
    <w:name w:val="Table list bullet"/>
    <w:basedOn w:val="Liststycke"/>
    <w:uiPriority w:val="14"/>
    <w:qFormat/>
    <w:rsid w:val="00CE4CFA"/>
    <w:pPr>
      <w:numPr>
        <w:numId w:val="18"/>
      </w:numPr>
      <w:spacing w:before="0"/>
      <w:ind w:left="357" w:hanging="357"/>
    </w:pPr>
  </w:style>
  <w:style w:type="paragraph" w:customStyle="1" w:styleId="Bilaga">
    <w:name w:val="Bilaga"/>
    <w:basedOn w:val="Normal"/>
    <w:uiPriority w:val="2"/>
    <w:semiHidden/>
    <w:qFormat/>
    <w:rsid w:val="00CE4CFA"/>
  </w:style>
  <w:style w:type="table" w:customStyle="1" w:styleId="VingeDefault3">
    <w:name w:val="Vinge_Default3"/>
    <w:basedOn w:val="Normaltabell"/>
    <w:uiPriority w:val="99"/>
    <w:rsid w:val="00CE4CFA"/>
    <w:pPr>
      <w:spacing w:after="0" w:line="240" w:lineRule="auto"/>
    </w:pPr>
    <w:rPr>
      <w:rFonts w:eastAsiaTheme="minorHAnsi"/>
      <w:lang w:eastAsia="en-US"/>
    </w:rPr>
    <w:tblPr>
      <w:tblCellMar>
        <w:top w:w="57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inge\WorkplaceTemplates\Internal%20document.dotm" TargetMode="External"/></Relationships>
</file>

<file path=word/theme/theme1.xml><?xml version="1.0" encoding="utf-8"?>
<a:theme xmlns:a="http://schemas.openxmlformats.org/drawingml/2006/main" name="Office Theme">
  <a:themeElements>
    <a:clrScheme name="Vinge">
      <a:dk1>
        <a:srgbClr val="414141"/>
      </a:dk1>
      <a:lt1>
        <a:srgbClr val="F1F1F1"/>
      </a:lt1>
      <a:dk2>
        <a:srgbClr val="0C0C0C"/>
      </a:dk2>
      <a:lt2>
        <a:srgbClr val="FFFFFF"/>
      </a:lt2>
      <a:accent1>
        <a:srgbClr val="1E3C2D"/>
      </a:accent1>
      <a:accent2>
        <a:srgbClr val="DAE4CC"/>
      </a:accent2>
      <a:accent3>
        <a:srgbClr val="8FBC8F"/>
      </a:accent3>
      <a:accent4>
        <a:srgbClr val="DCDCDC"/>
      </a:accent4>
      <a:accent5>
        <a:srgbClr val="BDB76B"/>
      </a:accent5>
      <a:accent6>
        <a:srgbClr val="EFE5D6"/>
      </a:accent6>
      <a:hlink>
        <a:srgbClr val="414141"/>
      </a:hlink>
      <a:folHlink>
        <a:srgbClr val="414141"/>
      </a:folHlink>
    </a:clrScheme>
    <a:fontScheme name="Ving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90B1-AE05-41A0-997A-DFA1EABE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document</Template>
  <TotalTime>1</TotalTime>
  <Pages>5</Pages>
  <Words>871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Knutsson</dc:creator>
  <cp:keywords/>
  <dc:description/>
  <cp:lastModifiedBy>Lennart Sparud</cp:lastModifiedBy>
  <cp:revision>2</cp:revision>
  <dcterms:created xsi:type="dcterms:W3CDTF">2020-04-20T09:45:00Z</dcterms:created>
  <dcterms:modified xsi:type="dcterms:W3CDTF">2020-04-20T09:45:00Z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DocsCorp PDF</vt:lpwstr>
  </property>
</Properties>
</file>